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r w:rsidRPr="000E6592">
        <w:rPr>
          <w:rFonts w:eastAsia="Calibri"/>
          <w:b/>
          <w:color w:val="auto"/>
          <w:sz w:val="22"/>
          <w:szCs w:val="20"/>
          <w:lang w:eastAsia="en-US"/>
        </w:rPr>
        <w:t>Федеральное государственное бюджетное образовательное учреждение высшего образования</w:t>
      </w: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r w:rsidRPr="000E6592">
        <w:rPr>
          <w:rFonts w:eastAsia="Calibri"/>
          <w:b/>
          <w:color w:val="auto"/>
          <w:sz w:val="22"/>
          <w:szCs w:val="20"/>
          <w:lang w:eastAsia="en-US"/>
        </w:rPr>
        <w:t xml:space="preserve">«Балтийский государственный технический университет «ВОЕНМЕХ» им. Д.Ф. Устинова» </w:t>
      </w: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r w:rsidRPr="000E6592">
        <w:rPr>
          <w:rFonts w:eastAsia="Calibri"/>
          <w:b/>
          <w:color w:val="auto"/>
          <w:sz w:val="22"/>
          <w:szCs w:val="20"/>
          <w:lang w:eastAsia="en-US"/>
        </w:rPr>
        <w:t>(БГТУ «ВОЕНМЕХ» им. Д.Ф. Устинова)</w:t>
      </w: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tbl>
      <w:tblPr>
        <w:tblW w:w="9960" w:type="dxa"/>
        <w:tblLayout w:type="fixed"/>
        <w:tblLook w:val="04A0" w:firstRow="1" w:lastRow="0" w:firstColumn="1" w:lastColumn="0" w:noHBand="0" w:noVBand="1"/>
      </w:tblPr>
      <w:tblGrid>
        <w:gridCol w:w="2226"/>
        <w:gridCol w:w="411"/>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0E6592" w:rsidRPr="000E6592" w:rsidTr="00FB4FB8">
        <w:trPr>
          <w:gridAfter w:val="3"/>
          <w:wAfter w:w="335" w:type="dxa"/>
          <w:trHeight w:val="489"/>
        </w:trPr>
        <w:tc>
          <w:tcPr>
            <w:tcW w:w="2635" w:type="dxa"/>
            <w:gridSpan w:val="2"/>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22"/>
                <w:lang w:eastAsia="en-US"/>
              </w:rPr>
            </w:pPr>
          </w:p>
        </w:tc>
        <w:tc>
          <w:tcPr>
            <w:tcW w:w="1153" w:type="dxa"/>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pacing w:val="-10"/>
                <w:sz w:val="22"/>
                <w:szCs w:val="22"/>
                <w:lang w:eastAsia="en-US"/>
              </w:rPr>
            </w:pPr>
          </w:p>
        </w:tc>
        <w:tc>
          <w:tcPr>
            <w:tcW w:w="1867" w:type="dxa"/>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p>
        </w:tc>
        <w:tc>
          <w:tcPr>
            <w:tcW w:w="3968" w:type="dxa"/>
            <w:gridSpan w:val="15"/>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22"/>
                <w:lang w:eastAsia="en-US"/>
              </w:rPr>
            </w:pPr>
            <w:r w:rsidRPr="000E6592">
              <w:rPr>
                <w:rFonts w:eastAsia="Calibri"/>
                <w:color w:val="auto"/>
                <w:spacing w:val="-10"/>
                <w:sz w:val="22"/>
                <w:szCs w:val="22"/>
                <w:lang w:eastAsia="en-US"/>
              </w:rPr>
              <w:t>ДОПУСКАЕТСЯ К ЗАЩИТЕ:</w:t>
            </w:r>
          </w:p>
        </w:tc>
      </w:tr>
      <w:tr w:rsidR="000E6592" w:rsidRPr="000E6592" w:rsidTr="00FB4FB8">
        <w:trPr>
          <w:gridAfter w:val="1"/>
          <w:wAfter w:w="183" w:type="dxa"/>
        </w:trPr>
        <w:tc>
          <w:tcPr>
            <w:tcW w:w="2225" w:type="dxa"/>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22"/>
                <w:lang w:eastAsia="en-US"/>
              </w:rPr>
            </w:pPr>
            <w:r w:rsidRPr="000E6592">
              <w:rPr>
                <w:rFonts w:eastAsia="Calibri"/>
                <w:color w:val="auto"/>
                <w:spacing w:val="-10"/>
                <w:sz w:val="22"/>
                <w:szCs w:val="22"/>
                <w:lang w:eastAsia="en-US"/>
              </w:rPr>
              <w:t>Факультет</w:t>
            </w:r>
          </w:p>
        </w:tc>
        <w:tc>
          <w:tcPr>
            <w:tcW w:w="1563" w:type="dxa"/>
            <w:gridSpan w:val="2"/>
            <w:tcBorders>
              <w:top w:val="nil"/>
              <w:left w:val="nil"/>
              <w:bottom w:val="single" w:sz="4" w:space="0" w:color="auto"/>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pacing w:val="-10"/>
                <w:sz w:val="22"/>
                <w:szCs w:val="22"/>
                <w:lang w:eastAsia="en-US"/>
              </w:rPr>
            </w:pPr>
            <w:r w:rsidRPr="000E6592">
              <w:rPr>
                <w:rFonts w:eastAsia="Calibri"/>
                <w:color w:val="auto"/>
                <w:spacing w:val="-10"/>
                <w:sz w:val="22"/>
                <w:szCs w:val="22"/>
                <w:lang w:eastAsia="en-US"/>
              </w:rPr>
              <w:t>А</w:t>
            </w:r>
          </w:p>
        </w:tc>
        <w:tc>
          <w:tcPr>
            <w:tcW w:w="1867" w:type="dxa"/>
            <w:vAlign w:val="center"/>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56" w:lineRule="auto"/>
              <w:ind w:firstLine="0"/>
              <w:jc w:val="left"/>
              <w:rPr>
                <w:rFonts w:ascii="Calibri" w:eastAsia="Calibri" w:hAnsi="Calibri"/>
                <w:color w:val="auto"/>
                <w:sz w:val="22"/>
                <w:szCs w:val="22"/>
                <w:lang w:eastAsia="en-US"/>
              </w:rPr>
            </w:pPr>
          </w:p>
        </w:tc>
        <w:tc>
          <w:tcPr>
            <w:tcW w:w="2250" w:type="dxa"/>
            <w:gridSpan w:val="6"/>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22"/>
                <w:lang w:eastAsia="en-US"/>
              </w:rPr>
            </w:pPr>
            <w:r w:rsidRPr="000E6592">
              <w:rPr>
                <w:rFonts w:eastAsia="Calibri"/>
                <w:color w:val="auto"/>
                <w:spacing w:val="-10"/>
                <w:sz w:val="22"/>
                <w:szCs w:val="22"/>
                <w:lang w:eastAsia="en-US"/>
              </w:rPr>
              <w:t>Заведующий кафедрой</w:t>
            </w:r>
          </w:p>
        </w:tc>
        <w:tc>
          <w:tcPr>
            <w:tcW w:w="281" w:type="dxa"/>
            <w:gridSpan w:val="4"/>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left="-222" w:right="-110" w:firstLine="0"/>
              <w:jc w:val="center"/>
              <w:rPr>
                <w:rFonts w:eastAsia="Calibri"/>
                <w:color w:val="auto"/>
                <w:spacing w:val="-10"/>
                <w:sz w:val="20"/>
                <w:szCs w:val="22"/>
                <w:lang w:eastAsia="en-US"/>
              </w:rPr>
            </w:pPr>
          </w:p>
        </w:tc>
        <w:tc>
          <w:tcPr>
            <w:tcW w:w="1589" w:type="dxa"/>
            <w:gridSpan w:val="7"/>
            <w:tcBorders>
              <w:top w:val="nil"/>
              <w:left w:val="nil"/>
              <w:bottom w:val="single" w:sz="4" w:space="0" w:color="auto"/>
              <w:right w:val="nil"/>
            </w:tcBorders>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r w:rsidRPr="000E6592">
              <w:rPr>
                <w:rFonts w:eastAsia="Calibri"/>
                <w:color w:val="auto"/>
                <w:spacing w:val="-10"/>
                <w:sz w:val="24"/>
                <w:szCs w:val="22"/>
                <w:lang w:eastAsia="en-US"/>
              </w:rPr>
              <w:t>А8</w:t>
            </w:r>
          </w:p>
        </w:tc>
      </w:tr>
      <w:tr w:rsidR="000E6592" w:rsidRPr="000E6592" w:rsidTr="00FB4FB8">
        <w:trPr>
          <w:gridAfter w:val="4"/>
          <w:wAfter w:w="358" w:type="dxa"/>
          <w:trHeight w:val="60"/>
        </w:trPr>
        <w:tc>
          <w:tcPr>
            <w:tcW w:w="2225" w:type="dxa"/>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16"/>
                <w:szCs w:val="16"/>
                <w:lang w:eastAsia="en-US"/>
              </w:rPr>
            </w:pPr>
          </w:p>
        </w:tc>
        <w:tc>
          <w:tcPr>
            <w:tcW w:w="1563" w:type="dxa"/>
            <w:gridSpan w:val="2"/>
            <w:tcBorders>
              <w:top w:val="single" w:sz="4" w:space="0" w:color="auto"/>
              <w:left w:val="nil"/>
              <w:bottom w:val="nil"/>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z w:val="16"/>
                <w:szCs w:val="16"/>
                <w:lang w:eastAsia="en-US"/>
              </w:rPr>
            </w:pPr>
            <w:r w:rsidRPr="000E6592">
              <w:rPr>
                <w:rFonts w:eastAsia="Calibri"/>
                <w:color w:val="auto"/>
                <w:sz w:val="16"/>
                <w:szCs w:val="16"/>
                <w:lang w:eastAsia="en-US"/>
              </w:rPr>
              <w:t>индекс факультета</w:t>
            </w:r>
          </w:p>
        </w:tc>
        <w:tc>
          <w:tcPr>
            <w:tcW w:w="1867" w:type="dxa"/>
            <w:vAlign w:val="center"/>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56" w:lineRule="auto"/>
              <w:ind w:firstLine="0"/>
              <w:jc w:val="left"/>
              <w:rPr>
                <w:rFonts w:ascii="Calibri" w:eastAsia="Calibri" w:hAnsi="Calibri"/>
                <w:color w:val="auto"/>
                <w:sz w:val="22"/>
                <w:szCs w:val="22"/>
                <w:lang w:eastAsia="en-US"/>
              </w:rPr>
            </w:pPr>
          </w:p>
        </w:tc>
        <w:tc>
          <w:tcPr>
            <w:tcW w:w="2222" w:type="dxa"/>
            <w:gridSpan w:val="5"/>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16"/>
                <w:lang w:eastAsia="en-US"/>
              </w:rPr>
            </w:pPr>
          </w:p>
        </w:tc>
        <w:tc>
          <w:tcPr>
            <w:tcW w:w="448" w:type="dxa"/>
            <w:gridSpan w:val="6"/>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16"/>
                <w:lang w:eastAsia="en-US"/>
              </w:rPr>
            </w:pPr>
          </w:p>
        </w:tc>
        <w:tc>
          <w:tcPr>
            <w:tcW w:w="1275" w:type="dxa"/>
            <w:gridSpan w:val="3"/>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16"/>
                <w:lang w:eastAsia="en-US"/>
              </w:rPr>
            </w:pPr>
            <w:r w:rsidRPr="000E6592">
              <w:rPr>
                <w:rFonts w:eastAsia="Calibri"/>
                <w:color w:val="auto"/>
                <w:spacing w:val="-10"/>
                <w:sz w:val="16"/>
                <w:szCs w:val="16"/>
                <w:lang w:eastAsia="en-US"/>
              </w:rPr>
              <w:t>индекс  кафедры</w:t>
            </w:r>
          </w:p>
        </w:tc>
      </w:tr>
      <w:tr w:rsidR="000E6592" w:rsidRPr="000E6592" w:rsidTr="00FB4FB8">
        <w:trPr>
          <w:gridAfter w:val="2"/>
          <w:wAfter w:w="238" w:type="dxa"/>
          <w:trHeight w:val="129"/>
        </w:trPr>
        <w:tc>
          <w:tcPr>
            <w:tcW w:w="2225" w:type="dxa"/>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16"/>
                <w:lang w:eastAsia="en-US"/>
              </w:rPr>
            </w:pPr>
            <w:r w:rsidRPr="000E6592">
              <w:rPr>
                <w:rFonts w:eastAsia="Calibri"/>
                <w:color w:val="auto"/>
                <w:spacing w:val="-10"/>
                <w:sz w:val="22"/>
                <w:szCs w:val="22"/>
                <w:lang w:eastAsia="en-US"/>
              </w:rPr>
              <w:t>Выпускающая кафедра</w:t>
            </w:r>
          </w:p>
        </w:tc>
        <w:tc>
          <w:tcPr>
            <w:tcW w:w="1563" w:type="dxa"/>
            <w:gridSpan w:val="2"/>
            <w:tcBorders>
              <w:top w:val="nil"/>
              <w:left w:val="nil"/>
              <w:bottom w:val="single" w:sz="4" w:space="0" w:color="auto"/>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pacing w:val="-10"/>
                <w:sz w:val="22"/>
                <w:szCs w:val="22"/>
                <w:lang w:eastAsia="en-US"/>
              </w:rPr>
            </w:pPr>
            <w:r w:rsidRPr="000E6592">
              <w:rPr>
                <w:rFonts w:eastAsia="Calibri"/>
                <w:color w:val="auto"/>
                <w:spacing w:val="-10"/>
                <w:sz w:val="22"/>
                <w:szCs w:val="22"/>
                <w:lang w:eastAsia="en-US"/>
              </w:rPr>
              <w:t>А8</w:t>
            </w:r>
          </w:p>
        </w:tc>
        <w:tc>
          <w:tcPr>
            <w:tcW w:w="1987" w:type="dxa"/>
            <w:gridSpan w:val="2"/>
            <w:vAlign w:val="center"/>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56" w:lineRule="auto"/>
              <w:ind w:firstLine="0"/>
              <w:jc w:val="left"/>
              <w:rPr>
                <w:rFonts w:ascii="Calibri" w:eastAsia="Calibri" w:hAnsi="Calibri"/>
                <w:color w:val="auto"/>
                <w:sz w:val="22"/>
                <w:szCs w:val="22"/>
                <w:lang w:eastAsia="en-US"/>
              </w:rPr>
            </w:pPr>
          </w:p>
        </w:tc>
        <w:tc>
          <w:tcPr>
            <w:tcW w:w="1957" w:type="dxa"/>
            <w:gridSpan w:val="3"/>
            <w:tcBorders>
              <w:top w:val="nil"/>
              <w:left w:val="nil"/>
              <w:bottom w:val="single" w:sz="4" w:space="0" w:color="auto"/>
              <w:right w:val="nil"/>
            </w:tcBorders>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r w:rsidRPr="000E6592">
              <w:rPr>
                <w:rFonts w:eastAsia="Calibri"/>
                <w:color w:val="auto"/>
                <w:spacing w:val="-10"/>
                <w:sz w:val="22"/>
                <w:szCs w:val="22"/>
                <w:lang w:eastAsia="en-US"/>
              </w:rPr>
              <w:t>Левихин А.А.</w:t>
            </w:r>
          </w:p>
        </w:tc>
        <w:tc>
          <w:tcPr>
            <w:tcW w:w="283" w:type="dxa"/>
            <w:gridSpan w:val="4"/>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8"/>
                <w:szCs w:val="22"/>
                <w:lang w:eastAsia="en-US"/>
              </w:rPr>
            </w:pPr>
          </w:p>
        </w:tc>
        <w:tc>
          <w:tcPr>
            <w:tcW w:w="1705" w:type="dxa"/>
            <w:gridSpan w:val="8"/>
            <w:tcBorders>
              <w:top w:val="nil"/>
              <w:left w:val="nil"/>
              <w:bottom w:val="single" w:sz="4" w:space="0" w:color="auto"/>
              <w:right w:val="nil"/>
            </w:tcBorders>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p>
        </w:tc>
      </w:tr>
      <w:tr w:rsidR="000E6592" w:rsidRPr="000E6592" w:rsidTr="00FB4FB8">
        <w:tc>
          <w:tcPr>
            <w:tcW w:w="2225" w:type="dxa"/>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16"/>
                <w:szCs w:val="22"/>
                <w:lang w:eastAsia="en-US"/>
              </w:rPr>
            </w:pPr>
          </w:p>
        </w:tc>
        <w:tc>
          <w:tcPr>
            <w:tcW w:w="1563" w:type="dxa"/>
            <w:gridSpan w:val="2"/>
            <w:tcBorders>
              <w:top w:val="single" w:sz="4" w:space="0" w:color="auto"/>
              <w:left w:val="nil"/>
              <w:bottom w:val="nil"/>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z w:val="16"/>
                <w:szCs w:val="22"/>
                <w:lang w:eastAsia="en-US"/>
              </w:rPr>
            </w:pPr>
            <w:r w:rsidRPr="000E6592">
              <w:rPr>
                <w:rFonts w:eastAsia="Calibri"/>
                <w:color w:val="auto"/>
                <w:sz w:val="16"/>
                <w:szCs w:val="22"/>
                <w:lang w:eastAsia="en-US"/>
              </w:rPr>
              <w:t>индекс кафедры</w:t>
            </w:r>
          </w:p>
        </w:tc>
        <w:tc>
          <w:tcPr>
            <w:tcW w:w="1987" w:type="dxa"/>
            <w:gridSpan w:val="2"/>
            <w:vAlign w:val="center"/>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56" w:lineRule="auto"/>
              <w:ind w:firstLine="0"/>
              <w:jc w:val="left"/>
              <w:rPr>
                <w:rFonts w:ascii="Calibri" w:eastAsia="Calibri" w:hAnsi="Calibri"/>
                <w:color w:val="auto"/>
                <w:sz w:val="22"/>
                <w:szCs w:val="22"/>
                <w:lang w:eastAsia="en-US"/>
              </w:rPr>
            </w:pPr>
          </w:p>
        </w:tc>
        <w:tc>
          <w:tcPr>
            <w:tcW w:w="1868" w:type="dxa"/>
            <w:gridSpan w:val="2"/>
            <w:tcBorders>
              <w:top w:val="single" w:sz="4" w:space="0" w:color="auto"/>
              <w:left w:val="nil"/>
              <w:bottom w:val="nil"/>
              <w:right w:val="nil"/>
            </w:tcBorders>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Фамилия ИО</w:t>
            </w:r>
          </w:p>
        </w:tc>
        <w:tc>
          <w:tcPr>
            <w:tcW w:w="286" w:type="dxa"/>
            <w:gridSpan w:val="4"/>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22"/>
                <w:lang w:eastAsia="en-US"/>
              </w:rPr>
            </w:pPr>
          </w:p>
        </w:tc>
        <w:tc>
          <w:tcPr>
            <w:tcW w:w="2029" w:type="dxa"/>
            <w:gridSpan w:val="11"/>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подпись</w:t>
            </w:r>
          </w:p>
        </w:tc>
      </w:tr>
      <w:tr w:rsidR="000E6592" w:rsidRPr="000E6592" w:rsidTr="00FB4FB8">
        <w:trPr>
          <w:gridAfter w:val="3"/>
          <w:wAfter w:w="335" w:type="dxa"/>
          <w:trHeight w:val="164"/>
        </w:trPr>
        <w:tc>
          <w:tcPr>
            <w:tcW w:w="2225" w:type="dxa"/>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22"/>
                <w:szCs w:val="22"/>
                <w:lang w:eastAsia="en-US"/>
              </w:rPr>
            </w:pPr>
            <w:r w:rsidRPr="000E6592">
              <w:rPr>
                <w:rFonts w:eastAsia="Calibri"/>
                <w:color w:val="auto"/>
                <w:spacing w:val="-10"/>
                <w:sz w:val="22"/>
                <w:szCs w:val="22"/>
                <w:lang w:eastAsia="en-US"/>
              </w:rPr>
              <w:t>Группа</w:t>
            </w:r>
          </w:p>
        </w:tc>
        <w:tc>
          <w:tcPr>
            <w:tcW w:w="1563" w:type="dxa"/>
            <w:gridSpan w:val="2"/>
            <w:tcBorders>
              <w:top w:val="nil"/>
              <w:left w:val="nil"/>
              <w:bottom w:val="single" w:sz="4" w:space="0" w:color="auto"/>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right="-108" w:firstLine="0"/>
              <w:jc w:val="center"/>
              <w:rPr>
                <w:rFonts w:eastAsia="Calibri"/>
                <w:color w:val="auto"/>
                <w:spacing w:val="-10"/>
                <w:sz w:val="22"/>
                <w:szCs w:val="22"/>
                <w:lang w:eastAsia="en-US"/>
              </w:rPr>
            </w:pPr>
            <w:r w:rsidRPr="000E6592">
              <w:rPr>
                <w:rFonts w:eastAsia="Calibri"/>
                <w:color w:val="auto"/>
                <w:spacing w:val="-10"/>
                <w:sz w:val="22"/>
                <w:szCs w:val="22"/>
                <w:lang w:eastAsia="en-US"/>
              </w:rPr>
              <w:t>А8М31</w:t>
            </w:r>
          </w:p>
        </w:tc>
        <w:tc>
          <w:tcPr>
            <w:tcW w:w="1867" w:type="dxa"/>
            <w:vAlign w:val="center"/>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56" w:lineRule="auto"/>
              <w:ind w:firstLine="0"/>
              <w:jc w:val="left"/>
              <w:rPr>
                <w:rFonts w:ascii="Calibri" w:eastAsia="Calibri" w:hAnsi="Calibri"/>
                <w:color w:val="auto"/>
                <w:sz w:val="22"/>
                <w:szCs w:val="22"/>
                <w:lang w:eastAsia="en-US"/>
              </w:rPr>
            </w:pPr>
          </w:p>
        </w:tc>
        <w:tc>
          <w:tcPr>
            <w:tcW w:w="1207" w:type="dxa"/>
            <w:gridSpan w:val="2"/>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r w:rsidRPr="000E6592">
              <w:rPr>
                <w:rFonts w:eastAsia="Calibri"/>
                <w:color w:val="auto"/>
                <w:spacing w:val="-10"/>
                <w:sz w:val="22"/>
                <w:szCs w:val="22"/>
                <w:lang w:eastAsia="en-US"/>
              </w:rPr>
              <w:t>«_____»</w:t>
            </w:r>
          </w:p>
        </w:tc>
        <w:tc>
          <w:tcPr>
            <w:tcW w:w="1625" w:type="dxa"/>
            <w:gridSpan w:val="10"/>
            <w:tcBorders>
              <w:top w:val="nil"/>
              <w:left w:val="nil"/>
              <w:bottom w:val="single" w:sz="4" w:space="0" w:color="auto"/>
              <w:right w:val="nil"/>
            </w:tcBorders>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p>
        </w:tc>
        <w:tc>
          <w:tcPr>
            <w:tcW w:w="1136" w:type="dxa"/>
            <w:gridSpan w:val="3"/>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22"/>
                <w:szCs w:val="22"/>
                <w:lang w:eastAsia="en-US"/>
              </w:rPr>
            </w:pPr>
            <w:r w:rsidRPr="000E6592">
              <w:rPr>
                <w:rFonts w:eastAsia="Calibri"/>
                <w:color w:val="auto"/>
                <w:spacing w:val="-10"/>
                <w:sz w:val="22"/>
                <w:szCs w:val="22"/>
                <w:lang w:eastAsia="en-US"/>
              </w:rPr>
              <w:t>2017 г.</w:t>
            </w:r>
          </w:p>
        </w:tc>
      </w:tr>
      <w:tr w:rsidR="000E6592" w:rsidRPr="000E6592" w:rsidTr="00FB4FB8">
        <w:trPr>
          <w:gridAfter w:val="5"/>
          <w:wAfter w:w="616" w:type="dxa"/>
        </w:trPr>
        <w:tc>
          <w:tcPr>
            <w:tcW w:w="2225" w:type="dxa"/>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pacing w:val="-10"/>
                <w:sz w:val="16"/>
                <w:szCs w:val="22"/>
                <w:lang w:eastAsia="en-US"/>
              </w:rPr>
            </w:pPr>
          </w:p>
        </w:tc>
        <w:tc>
          <w:tcPr>
            <w:tcW w:w="1563" w:type="dxa"/>
            <w:gridSpan w:val="2"/>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индекс группы</w:t>
            </w:r>
          </w:p>
        </w:tc>
        <w:tc>
          <w:tcPr>
            <w:tcW w:w="1867" w:type="dxa"/>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22"/>
                <w:lang w:eastAsia="en-US"/>
              </w:rPr>
            </w:pPr>
          </w:p>
        </w:tc>
        <w:tc>
          <w:tcPr>
            <w:tcW w:w="1207" w:type="dxa"/>
            <w:gridSpan w:val="2"/>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22"/>
                <w:lang w:eastAsia="en-US"/>
              </w:rPr>
            </w:pPr>
          </w:p>
        </w:tc>
        <w:tc>
          <w:tcPr>
            <w:tcW w:w="1207" w:type="dxa"/>
            <w:gridSpan w:val="7"/>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22"/>
                <w:lang w:eastAsia="en-US"/>
              </w:rPr>
            </w:pPr>
          </w:p>
        </w:tc>
        <w:tc>
          <w:tcPr>
            <w:tcW w:w="1273" w:type="dxa"/>
            <w:gridSpan w:val="4"/>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pacing w:val="-10"/>
                <w:sz w:val="16"/>
                <w:szCs w:val="22"/>
                <w:lang w:eastAsia="en-US"/>
              </w:rPr>
            </w:pPr>
          </w:p>
        </w:tc>
      </w:tr>
    </w:tbl>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olor w:val="auto"/>
          <w:sz w:val="22"/>
          <w:szCs w:val="20"/>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b/>
          <w:caps/>
          <w:color w:val="auto"/>
          <w:sz w:val="36"/>
          <w:szCs w:val="22"/>
          <w:lang w:eastAsia="en-US"/>
        </w:rPr>
      </w:pPr>
      <w:r w:rsidRPr="000E6592">
        <w:rPr>
          <w:rFonts w:eastAsia="Calibri"/>
          <w:b/>
          <w:caps/>
          <w:color w:val="auto"/>
          <w:sz w:val="36"/>
          <w:szCs w:val="22"/>
          <w:lang w:eastAsia="en-US"/>
        </w:rPr>
        <w:t xml:space="preserve">отчет </w:t>
      </w:r>
    </w:p>
    <w:tbl>
      <w:tblPr>
        <w:tblW w:w="10035" w:type="dxa"/>
        <w:jc w:val="center"/>
        <w:tblLook w:val="04A0" w:firstRow="1" w:lastRow="0" w:firstColumn="1" w:lastColumn="0" w:noHBand="0" w:noVBand="1"/>
      </w:tblPr>
      <w:tblGrid>
        <w:gridCol w:w="107"/>
        <w:gridCol w:w="129"/>
        <w:gridCol w:w="3558"/>
        <w:gridCol w:w="1564"/>
        <w:gridCol w:w="137"/>
        <w:gridCol w:w="147"/>
        <w:gridCol w:w="137"/>
        <w:gridCol w:w="3685"/>
        <w:gridCol w:w="283"/>
        <w:gridCol w:w="52"/>
        <w:gridCol w:w="236"/>
      </w:tblGrid>
      <w:tr w:rsidR="000E6592" w:rsidRPr="000E6592" w:rsidTr="00FB4FB8">
        <w:trPr>
          <w:trHeight w:val="655"/>
          <w:jc w:val="center"/>
        </w:trPr>
        <w:tc>
          <w:tcPr>
            <w:tcW w:w="236" w:type="dxa"/>
            <w:gridSpan w:val="2"/>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rPr>
                <w:rFonts w:eastAsia="Calibri"/>
                <w:b/>
                <w:color w:val="auto"/>
                <w:szCs w:val="22"/>
                <w:lang w:eastAsia="en-US"/>
              </w:rPr>
            </w:pPr>
          </w:p>
        </w:tc>
        <w:tc>
          <w:tcPr>
            <w:tcW w:w="9563" w:type="dxa"/>
            <w:gridSpan w:val="8"/>
            <w:tcBorders>
              <w:top w:val="nil"/>
              <w:left w:val="nil"/>
              <w:bottom w:val="single" w:sz="4" w:space="0" w:color="auto"/>
              <w:right w:val="nil"/>
            </w:tcBorders>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32"/>
                <w:szCs w:val="22"/>
                <w:lang w:eastAsia="en-US"/>
              </w:rPr>
            </w:pPr>
            <w:r w:rsidRPr="000E6592">
              <w:rPr>
                <w:rFonts w:eastAsia="Calibri"/>
                <w:b/>
                <w:color w:val="auto"/>
                <w:szCs w:val="22"/>
                <w:lang w:eastAsia="en-US"/>
              </w:rPr>
              <w:t>о научно-исследовательской работе</w:t>
            </w:r>
          </w:p>
        </w:tc>
        <w:tc>
          <w:tcPr>
            <w:tcW w:w="236" w:type="dxa"/>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left="-124" w:firstLine="0"/>
              <w:rPr>
                <w:rFonts w:eastAsia="Calibri"/>
                <w:b/>
                <w:color w:val="auto"/>
                <w:szCs w:val="22"/>
                <w:lang w:eastAsia="en-US"/>
              </w:rPr>
            </w:pPr>
          </w:p>
        </w:tc>
      </w:tr>
      <w:tr w:rsidR="000E6592" w:rsidRPr="000E6592" w:rsidTr="00FB4FB8">
        <w:trPr>
          <w:gridBefore w:val="1"/>
          <w:gridAfter w:val="2"/>
          <w:wBefore w:w="107" w:type="dxa"/>
          <w:wAfter w:w="288" w:type="dxa"/>
          <w:trHeight w:val="150"/>
          <w:jc w:val="center"/>
        </w:trPr>
        <w:tc>
          <w:tcPr>
            <w:tcW w:w="9640" w:type="dxa"/>
            <w:gridSpan w:val="8"/>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16"/>
                <w:lang w:eastAsia="en-US"/>
              </w:rPr>
            </w:pPr>
            <w:r w:rsidRPr="000E6592">
              <w:rPr>
                <w:rFonts w:eastAsia="Calibri"/>
                <w:color w:val="auto"/>
                <w:sz w:val="16"/>
                <w:szCs w:val="16"/>
                <w:lang w:eastAsia="en-US"/>
              </w:rPr>
              <w:t>наименование практики</w:t>
            </w:r>
          </w:p>
        </w:tc>
      </w:tr>
      <w:tr w:rsidR="000E6592" w:rsidRPr="000E6592" w:rsidTr="00FB4FB8">
        <w:trPr>
          <w:gridBefore w:val="1"/>
          <w:gridAfter w:val="2"/>
          <w:wBefore w:w="107" w:type="dxa"/>
          <w:wAfter w:w="288" w:type="dxa"/>
          <w:trHeight w:val="351"/>
          <w:jc w:val="center"/>
        </w:trPr>
        <w:tc>
          <w:tcPr>
            <w:tcW w:w="9640" w:type="dxa"/>
            <w:gridSpan w:val="8"/>
            <w:tcBorders>
              <w:top w:val="nil"/>
              <w:left w:val="nil"/>
              <w:bottom w:val="single" w:sz="4" w:space="0" w:color="auto"/>
              <w:right w:val="nil"/>
            </w:tcBorders>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32"/>
                <w:szCs w:val="22"/>
                <w:lang w:eastAsia="en-US"/>
              </w:rPr>
            </w:pPr>
            <w:r>
              <w:rPr>
                <w:rFonts w:eastAsia="Calibri"/>
                <w:color w:val="auto"/>
                <w:sz w:val="32"/>
                <w:szCs w:val="22"/>
                <w:lang w:eastAsia="en-US"/>
              </w:rPr>
              <w:t>Тетерина Романа Олеговича</w:t>
            </w:r>
          </w:p>
        </w:tc>
      </w:tr>
      <w:tr w:rsidR="000E6592" w:rsidRPr="000E6592" w:rsidTr="00FB4FB8">
        <w:trPr>
          <w:gridBefore w:val="1"/>
          <w:gridAfter w:val="2"/>
          <w:wBefore w:w="107" w:type="dxa"/>
          <w:wAfter w:w="288" w:type="dxa"/>
          <w:trHeight w:val="264"/>
          <w:jc w:val="center"/>
        </w:trPr>
        <w:tc>
          <w:tcPr>
            <w:tcW w:w="9640" w:type="dxa"/>
            <w:gridSpan w:val="8"/>
            <w:tcBorders>
              <w:top w:val="single" w:sz="4" w:space="0" w:color="auto"/>
              <w:left w:val="nil"/>
              <w:bottom w:val="nil"/>
              <w:right w:val="nil"/>
            </w:tcBorders>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16"/>
                <w:lang w:eastAsia="en-US"/>
              </w:rPr>
            </w:pPr>
            <w:r w:rsidRPr="000E6592">
              <w:rPr>
                <w:rFonts w:eastAsia="Calibri"/>
                <w:color w:val="auto"/>
                <w:sz w:val="16"/>
                <w:szCs w:val="16"/>
                <w:lang w:eastAsia="en-US"/>
              </w:rPr>
              <w:t>Фамилия, имя, отчество обучающегося</w:t>
            </w:r>
          </w:p>
        </w:tc>
      </w:tr>
      <w:tr w:rsidR="000E6592" w:rsidRPr="000E6592" w:rsidTr="00FB4FB8">
        <w:trPr>
          <w:gridAfter w:val="2"/>
          <w:wAfter w:w="288" w:type="dxa"/>
          <w:trHeight w:val="338"/>
          <w:jc w:val="center"/>
        </w:trPr>
        <w:tc>
          <w:tcPr>
            <w:tcW w:w="3794" w:type="dxa"/>
            <w:gridSpan w:val="3"/>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r w:rsidRPr="000E6592">
              <w:rPr>
                <w:rFonts w:eastAsia="Calibri"/>
                <w:b/>
                <w:color w:val="auto"/>
                <w:sz w:val="22"/>
                <w:szCs w:val="22"/>
                <w:lang w:eastAsia="en-US"/>
              </w:rPr>
              <w:t xml:space="preserve">Обучающегося по </w:t>
            </w: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r w:rsidRPr="000E6592">
              <w:rPr>
                <w:rFonts w:eastAsia="Calibri"/>
                <w:b/>
                <w:color w:val="auto"/>
                <w:sz w:val="22"/>
                <w:szCs w:val="22"/>
                <w:lang w:eastAsia="en-US"/>
              </w:rPr>
              <w:t>направлению/специальности</w:t>
            </w:r>
          </w:p>
        </w:tc>
        <w:tc>
          <w:tcPr>
            <w:tcW w:w="1564" w:type="dxa"/>
            <w:tcBorders>
              <w:top w:val="nil"/>
              <w:left w:val="nil"/>
              <w:bottom w:val="single" w:sz="4" w:space="0" w:color="auto"/>
              <w:right w:val="nil"/>
            </w:tcBorders>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lang w:eastAsia="en-US"/>
              </w:rPr>
            </w:pPr>
            <w:r w:rsidRPr="000E6592">
              <w:rPr>
                <w:rFonts w:eastAsia="Calibri"/>
                <w:color w:val="auto"/>
                <w:lang w:eastAsia="en-US"/>
              </w:rPr>
              <w:t>24.04.05</w:t>
            </w:r>
          </w:p>
        </w:tc>
        <w:tc>
          <w:tcPr>
            <w:tcW w:w="284" w:type="dxa"/>
            <w:gridSpan w:val="2"/>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34"/>
              <w:jc w:val="left"/>
              <w:rPr>
                <w:rFonts w:eastAsia="Calibri"/>
                <w:color w:val="auto"/>
                <w:lang w:eastAsia="en-US"/>
              </w:rPr>
            </w:pPr>
          </w:p>
        </w:tc>
        <w:tc>
          <w:tcPr>
            <w:tcW w:w="4105" w:type="dxa"/>
            <w:gridSpan w:val="3"/>
            <w:tcBorders>
              <w:top w:val="nil"/>
              <w:left w:val="nil"/>
              <w:bottom w:val="single" w:sz="4" w:space="0" w:color="auto"/>
              <w:right w:val="nil"/>
            </w:tcBorders>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lang w:eastAsia="en-US"/>
              </w:rPr>
            </w:pPr>
            <w:r w:rsidRPr="000E6592">
              <w:rPr>
                <w:rFonts w:eastAsia="Calibri"/>
                <w:color w:val="auto"/>
                <w:lang w:eastAsia="en-US"/>
              </w:rPr>
              <w:t xml:space="preserve">Двигатели летательных </w:t>
            </w:r>
          </w:p>
        </w:tc>
      </w:tr>
      <w:tr w:rsidR="000E6592" w:rsidRPr="000E6592" w:rsidTr="00FB4FB8">
        <w:trPr>
          <w:gridAfter w:val="3"/>
          <w:wAfter w:w="571" w:type="dxa"/>
          <w:trHeight w:val="136"/>
          <w:jc w:val="center"/>
        </w:trPr>
        <w:tc>
          <w:tcPr>
            <w:tcW w:w="3794" w:type="dxa"/>
            <w:gridSpan w:val="3"/>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нужное подчеркнуть</w:t>
            </w:r>
          </w:p>
        </w:tc>
        <w:tc>
          <w:tcPr>
            <w:tcW w:w="1701" w:type="dxa"/>
            <w:gridSpan w:val="2"/>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код</w:t>
            </w:r>
          </w:p>
        </w:tc>
        <w:tc>
          <w:tcPr>
            <w:tcW w:w="284" w:type="dxa"/>
            <w:gridSpan w:val="2"/>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p>
        </w:tc>
        <w:tc>
          <w:tcPr>
            <w:tcW w:w="3685" w:type="dxa"/>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22"/>
                <w:lang w:eastAsia="en-US"/>
              </w:rPr>
              <w:t>полное наименование направления/специальности</w:t>
            </w:r>
          </w:p>
        </w:tc>
      </w:tr>
      <w:tr w:rsidR="000E6592" w:rsidRPr="000E6592" w:rsidTr="00FB4FB8">
        <w:trPr>
          <w:gridBefore w:val="1"/>
          <w:gridAfter w:val="2"/>
          <w:wBefore w:w="107" w:type="dxa"/>
          <w:wAfter w:w="288" w:type="dxa"/>
          <w:trHeight w:val="139"/>
          <w:jc w:val="center"/>
        </w:trPr>
        <w:tc>
          <w:tcPr>
            <w:tcW w:w="9640" w:type="dxa"/>
            <w:gridSpan w:val="8"/>
            <w:tcBorders>
              <w:top w:val="nil"/>
              <w:left w:val="nil"/>
              <w:bottom w:val="single" w:sz="4" w:space="0" w:color="auto"/>
              <w:right w:val="nil"/>
            </w:tcBorders>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left="5654" w:firstLine="0"/>
              <w:jc w:val="left"/>
              <w:rPr>
                <w:rFonts w:eastAsia="Calibri"/>
                <w:color w:val="auto"/>
                <w:sz w:val="22"/>
                <w:szCs w:val="22"/>
                <w:lang w:eastAsia="en-US"/>
              </w:rPr>
            </w:pPr>
            <w:r w:rsidRPr="000E6592">
              <w:rPr>
                <w:rFonts w:eastAsia="Calibri"/>
                <w:color w:val="auto"/>
                <w:lang w:eastAsia="en-US"/>
              </w:rPr>
              <w:t>аппаратов</w:t>
            </w:r>
          </w:p>
        </w:tc>
      </w:tr>
    </w:tbl>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tbl>
      <w:tblPr>
        <w:tblW w:w="5375" w:type="dxa"/>
        <w:tblInd w:w="-29" w:type="dxa"/>
        <w:tblLayout w:type="fixed"/>
        <w:tblLook w:val="04A0" w:firstRow="1" w:lastRow="0" w:firstColumn="1" w:lastColumn="0" w:noHBand="0" w:noVBand="1"/>
      </w:tblPr>
      <w:tblGrid>
        <w:gridCol w:w="816"/>
        <w:gridCol w:w="1584"/>
        <w:gridCol w:w="284"/>
        <w:gridCol w:w="430"/>
        <w:gridCol w:w="725"/>
        <w:gridCol w:w="1278"/>
        <w:gridCol w:w="121"/>
        <w:gridCol w:w="137"/>
      </w:tblGrid>
      <w:tr w:rsidR="000E6592" w:rsidRPr="000E6592" w:rsidTr="00FB4FB8">
        <w:trPr>
          <w:trHeight w:val="369"/>
        </w:trPr>
        <w:tc>
          <w:tcPr>
            <w:tcW w:w="3114" w:type="dxa"/>
            <w:gridSpan w:val="4"/>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r w:rsidRPr="000E6592">
              <w:rPr>
                <w:rFonts w:eastAsia="Calibri"/>
                <w:b/>
                <w:color w:val="auto"/>
                <w:sz w:val="22"/>
                <w:szCs w:val="22"/>
                <w:lang w:eastAsia="en-US"/>
              </w:rPr>
              <w:t>Руководитель НИР от БГТУ «ВОЕНМЕХ» им. Д.Ф. Устинова:</w:t>
            </w:r>
          </w:p>
        </w:tc>
        <w:tc>
          <w:tcPr>
            <w:tcW w:w="2003"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p>
        </w:tc>
        <w:tc>
          <w:tcPr>
            <w:tcW w:w="258"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tc>
      </w:tr>
      <w:tr w:rsidR="000E6592" w:rsidRPr="000E6592" w:rsidTr="00FB4FB8">
        <w:trPr>
          <w:trHeight w:val="352"/>
        </w:trPr>
        <w:tc>
          <w:tcPr>
            <w:tcW w:w="2400" w:type="dxa"/>
            <w:gridSpan w:val="2"/>
            <w:tcBorders>
              <w:top w:val="nil"/>
              <w:left w:val="nil"/>
              <w:bottom w:val="single" w:sz="4" w:space="0" w:color="auto"/>
              <w:right w:val="nil"/>
            </w:tcBorders>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0"/>
                <w:szCs w:val="22"/>
                <w:lang w:eastAsia="en-US"/>
              </w:rPr>
            </w:pPr>
          </w:p>
        </w:tc>
        <w:tc>
          <w:tcPr>
            <w:tcW w:w="714"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0"/>
                <w:szCs w:val="22"/>
                <w:lang w:eastAsia="en-US"/>
              </w:rPr>
            </w:pPr>
          </w:p>
        </w:tc>
        <w:tc>
          <w:tcPr>
            <w:tcW w:w="2003" w:type="dxa"/>
            <w:gridSpan w:val="2"/>
            <w:tcBorders>
              <w:top w:val="nil"/>
              <w:left w:val="nil"/>
              <w:bottom w:val="single" w:sz="4" w:space="0" w:color="auto"/>
              <w:right w:val="nil"/>
            </w:tcBorders>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0"/>
                <w:szCs w:val="22"/>
                <w:lang w:eastAsia="en-US"/>
              </w:rPr>
            </w:pPr>
          </w:p>
        </w:tc>
        <w:tc>
          <w:tcPr>
            <w:tcW w:w="258"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0"/>
                <w:szCs w:val="22"/>
                <w:lang w:eastAsia="en-US"/>
              </w:rPr>
            </w:pPr>
          </w:p>
        </w:tc>
      </w:tr>
      <w:tr w:rsidR="000E6592" w:rsidRPr="000E6592" w:rsidTr="00FB4FB8">
        <w:trPr>
          <w:trHeight w:val="115"/>
        </w:trPr>
        <w:tc>
          <w:tcPr>
            <w:tcW w:w="2400" w:type="dxa"/>
            <w:gridSpan w:val="2"/>
            <w:tcBorders>
              <w:top w:val="single" w:sz="4" w:space="0" w:color="auto"/>
              <w:left w:val="nil"/>
              <w:bottom w:val="nil"/>
              <w:right w:val="nil"/>
            </w:tcBorders>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16"/>
                <w:lang w:eastAsia="en-US"/>
              </w:rPr>
              <w:t>Подпись</w:t>
            </w:r>
          </w:p>
        </w:tc>
        <w:tc>
          <w:tcPr>
            <w:tcW w:w="714"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p>
        </w:tc>
        <w:tc>
          <w:tcPr>
            <w:tcW w:w="2003" w:type="dxa"/>
            <w:gridSpan w:val="2"/>
            <w:tcBorders>
              <w:top w:val="single" w:sz="4" w:space="0" w:color="auto"/>
              <w:left w:val="nil"/>
              <w:bottom w:val="nil"/>
              <w:right w:val="nil"/>
            </w:tcBorders>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r w:rsidRPr="000E6592">
              <w:rPr>
                <w:rFonts w:eastAsia="Calibri"/>
                <w:color w:val="auto"/>
                <w:sz w:val="16"/>
                <w:szCs w:val="16"/>
                <w:lang w:eastAsia="en-US"/>
              </w:rPr>
              <w:t>Фамилия ИО</w:t>
            </w:r>
          </w:p>
        </w:tc>
        <w:tc>
          <w:tcPr>
            <w:tcW w:w="258"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16"/>
                <w:szCs w:val="22"/>
                <w:lang w:eastAsia="en-US"/>
              </w:rPr>
            </w:pPr>
          </w:p>
        </w:tc>
      </w:tr>
      <w:tr w:rsidR="000E6592" w:rsidRPr="000E6592" w:rsidTr="00FB4FB8">
        <w:trPr>
          <w:gridAfter w:val="1"/>
          <w:wAfter w:w="137" w:type="dxa"/>
          <w:trHeight w:val="80"/>
        </w:trPr>
        <w:tc>
          <w:tcPr>
            <w:tcW w:w="816" w:type="dxa"/>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r w:rsidRPr="000E6592">
              <w:rPr>
                <w:rFonts w:eastAsia="Calibri"/>
                <w:color w:val="auto"/>
                <w:sz w:val="22"/>
                <w:szCs w:val="22"/>
                <w:lang w:eastAsia="en-US"/>
              </w:rPr>
              <w:t>«___»</w:t>
            </w:r>
          </w:p>
        </w:tc>
        <w:tc>
          <w:tcPr>
            <w:tcW w:w="1584" w:type="dxa"/>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r w:rsidRPr="000E6592">
              <w:rPr>
                <w:rFonts w:eastAsia="Calibri"/>
                <w:color w:val="auto"/>
                <w:sz w:val="22"/>
                <w:szCs w:val="22"/>
                <w:lang w:eastAsia="en-US"/>
              </w:rPr>
              <w:t>___________</w:t>
            </w:r>
          </w:p>
        </w:tc>
        <w:tc>
          <w:tcPr>
            <w:tcW w:w="284" w:type="dxa"/>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p>
        </w:tc>
        <w:tc>
          <w:tcPr>
            <w:tcW w:w="1155" w:type="dxa"/>
            <w:gridSpan w:val="2"/>
            <w:tcMar>
              <w:top w:w="0" w:type="dxa"/>
              <w:left w:w="113" w:type="dxa"/>
              <w:bottom w:w="0" w:type="dxa"/>
              <w:right w:w="113" w:type="dxa"/>
            </w:tcMar>
            <w:vAlign w:val="bottom"/>
            <w:hideMark/>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color w:val="auto"/>
                <w:sz w:val="22"/>
                <w:szCs w:val="22"/>
                <w:lang w:eastAsia="en-US"/>
              </w:rPr>
            </w:pPr>
            <w:r w:rsidRPr="000E6592">
              <w:rPr>
                <w:rFonts w:eastAsia="Calibri"/>
                <w:color w:val="auto"/>
                <w:sz w:val="22"/>
                <w:szCs w:val="22"/>
                <w:lang w:eastAsia="en-US"/>
              </w:rPr>
              <w:t>2017г.</w:t>
            </w:r>
          </w:p>
        </w:tc>
        <w:tc>
          <w:tcPr>
            <w:tcW w:w="1399" w:type="dxa"/>
            <w:gridSpan w:val="2"/>
            <w:tcMar>
              <w:top w:w="0" w:type="dxa"/>
              <w:left w:w="113" w:type="dxa"/>
              <w:bottom w:w="0" w:type="dxa"/>
              <w:right w:w="113" w:type="dxa"/>
            </w:tcMar>
            <w:vAlign w:val="bottom"/>
          </w:tcPr>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rPr>
                <w:rFonts w:eastAsia="Calibri"/>
                <w:b/>
                <w:color w:val="auto"/>
                <w:sz w:val="22"/>
                <w:szCs w:val="22"/>
                <w:lang w:eastAsia="en-US"/>
              </w:rPr>
            </w:pPr>
          </w:p>
        </w:tc>
      </w:tr>
    </w:tbl>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r w:rsidRPr="000E6592">
        <w:rPr>
          <w:rFonts w:eastAsia="Calibri"/>
          <w:color w:val="auto"/>
          <w:sz w:val="22"/>
          <w:szCs w:val="22"/>
          <w:lang w:eastAsia="en-US"/>
        </w:rPr>
        <w:t>САНКТ-ПЕТЕРБУРГ</w:t>
      </w:r>
    </w:p>
    <w:p w:rsidR="000E6592" w:rsidRPr="000E6592" w:rsidRDefault="000E6592" w:rsidP="000E6592">
      <w:pPr>
        <w:pBdr>
          <w:top w:val="none" w:sz="0" w:space="0" w:color="auto"/>
          <w:left w:val="none" w:sz="0" w:space="0" w:color="auto"/>
          <w:bottom w:val="none" w:sz="0" w:space="0" w:color="auto"/>
          <w:right w:val="none" w:sz="0" w:space="0" w:color="auto"/>
          <w:between w:val="none" w:sz="0" w:space="0" w:color="auto"/>
        </w:pBdr>
        <w:spacing w:line="240" w:lineRule="auto"/>
        <w:ind w:firstLine="0"/>
        <w:jc w:val="center"/>
        <w:rPr>
          <w:rFonts w:eastAsia="Calibri"/>
          <w:color w:val="auto"/>
          <w:sz w:val="22"/>
          <w:szCs w:val="22"/>
          <w:lang w:eastAsia="en-US"/>
        </w:rPr>
      </w:pPr>
      <w:r w:rsidRPr="000E6592">
        <w:rPr>
          <w:rFonts w:eastAsia="Calibri"/>
          <w:color w:val="auto"/>
          <w:sz w:val="22"/>
          <w:szCs w:val="22"/>
          <w:lang w:eastAsia="en-US"/>
        </w:rPr>
        <w:t>2017 г.</w:t>
      </w:r>
    </w:p>
    <w:p w:rsidR="000E6592" w:rsidRDefault="000E6592" w:rsidP="00FA6336">
      <w:pPr>
        <w:spacing w:after="160"/>
        <w:ind w:left="-993" w:firstLine="0"/>
        <w:jc w:val="left"/>
        <w:rPr>
          <w:rFonts w:eastAsia="Times New Roman"/>
          <w:b/>
        </w:rPr>
      </w:pPr>
    </w:p>
    <w:p w:rsidR="00DC3CB7" w:rsidRDefault="00FA6336" w:rsidP="00FA6336">
      <w:pPr>
        <w:spacing w:after="160"/>
        <w:ind w:left="-993" w:firstLine="0"/>
        <w:jc w:val="left"/>
        <w:rPr>
          <w:rFonts w:eastAsia="Times New Roman"/>
          <w:color w:val="2E75B5"/>
        </w:rPr>
      </w:pPr>
      <w:r>
        <w:rPr>
          <w:rFonts w:eastAsia="Times New Roman"/>
          <w:b/>
        </w:rPr>
        <w:lastRenderedPageBreak/>
        <w:t>СОДЕРЖАНИЕ</w:t>
      </w:r>
      <w:bookmarkStart w:id="0" w:name="_GoBack"/>
      <w:bookmarkEnd w:id="0"/>
    </w:p>
    <w:sdt>
      <w:sdtPr>
        <w:id w:val="-219664751"/>
        <w:docPartObj>
          <w:docPartGallery w:val="Table of Contents"/>
          <w:docPartUnique/>
        </w:docPartObj>
      </w:sdtPr>
      <w:sdtEndPr/>
      <w:sdtContent>
        <w:p w:rsidR="0078464B" w:rsidRDefault="00FA6336">
          <w:pPr>
            <w:pStyle w:val="11"/>
            <w:tabs>
              <w:tab w:val="right" w:leader="dot" w:pos="9345"/>
            </w:tabs>
            <w:rPr>
              <w:rFonts w:asciiTheme="minorHAnsi" w:hAnsiTheme="minorHAnsi" w:cstheme="minorBidi"/>
              <w:noProof/>
              <w:color w:val="auto"/>
              <w:sz w:val="22"/>
              <w:szCs w:val="22"/>
            </w:rPr>
          </w:pPr>
          <w:r>
            <w:fldChar w:fldCharType="begin"/>
          </w:r>
          <w:r>
            <w:instrText xml:space="preserve"> TOC \h \u \z </w:instrText>
          </w:r>
          <w:r>
            <w:fldChar w:fldCharType="separate"/>
          </w:r>
          <w:hyperlink w:anchor="_Toc530138290" w:history="1">
            <w:r w:rsidR="0078464B" w:rsidRPr="00A5715A">
              <w:rPr>
                <w:rStyle w:val="a7"/>
                <w:rFonts w:eastAsia="Times New Roman"/>
                <w:noProof/>
              </w:rPr>
              <w:t>ОБОЗНАЧЕНИЯ И СОКРАЩЕНИЯ</w:t>
            </w:r>
            <w:r w:rsidR="0078464B">
              <w:rPr>
                <w:noProof/>
                <w:webHidden/>
              </w:rPr>
              <w:tab/>
            </w:r>
            <w:r w:rsidR="0078464B">
              <w:rPr>
                <w:noProof/>
                <w:webHidden/>
              </w:rPr>
              <w:fldChar w:fldCharType="begin"/>
            </w:r>
            <w:r w:rsidR="0078464B">
              <w:rPr>
                <w:noProof/>
                <w:webHidden/>
              </w:rPr>
              <w:instrText xml:space="preserve"> PAGEREF _Toc530138290 \h </w:instrText>
            </w:r>
            <w:r w:rsidR="0078464B">
              <w:rPr>
                <w:noProof/>
                <w:webHidden/>
              </w:rPr>
            </w:r>
            <w:r w:rsidR="0078464B">
              <w:rPr>
                <w:noProof/>
                <w:webHidden/>
              </w:rPr>
              <w:fldChar w:fldCharType="separate"/>
            </w:r>
            <w:r w:rsidR="0078464B">
              <w:rPr>
                <w:noProof/>
                <w:webHidden/>
              </w:rPr>
              <w:t>3</w:t>
            </w:r>
            <w:r w:rsidR="0078464B">
              <w:rPr>
                <w:noProof/>
                <w:webHidden/>
              </w:rPr>
              <w:fldChar w:fldCharType="end"/>
            </w:r>
          </w:hyperlink>
        </w:p>
        <w:p w:rsidR="0078464B" w:rsidRDefault="0078464B">
          <w:pPr>
            <w:pStyle w:val="11"/>
            <w:tabs>
              <w:tab w:val="right" w:leader="dot" w:pos="9345"/>
            </w:tabs>
            <w:rPr>
              <w:rFonts w:asciiTheme="minorHAnsi" w:hAnsiTheme="minorHAnsi" w:cstheme="minorBidi"/>
              <w:noProof/>
              <w:color w:val="auto"/>
              <w:sz w:val="22"/>
              <w:szCs w:val="22"/>
            </w:rPr>
          </w:pPr>
          <w:hyperlink w:anchor="_Toc530138291" w:history="1">
            <w:r w:rsidRPr="00A5715A">
              <w:rPr>
                <w:rStyle w:val="a7"/>
                <w:rFonts w:eastAsia="Times New Roman"/>
                <w:noProof/>
              </w:rPr>
              <w:t>ВВЕДЕНИЕ</w:t>
            </w:r>
            <w:r>
              <w:rPr>
                <w:noProof/>
                <w:webHidden/>
              </w:rPr>
              <w:tab/>
            </w:r>
            <w:r>
              <w:rPr>
                <w:noProof/>
                <w:webHidden/>
              </w:rPr>
              <w:fldChar w:fldCharType="begin"/>
            </w:r>
            <w:r>
              <w:rPr>
                <w:noProof/>
                <w:webHidden/>
              </w:rPr>
              <w:instrText xml:space="preserve"> PAGEREF _Toc530138291 \h </w:instrText>
            </w:r>
            <w:r>
              <w:rPr>
                <w:noProof/>
                <w:webHidden/>
              </w:rPr>
            </w:r>
            <w:r>
              <w:rPr>
                <w:noProof/>
                <w:webHidden/>
              </w:rPr>
              <w:fldChar w:fldCharType="separate"/>
            </w:r>
            <w:r>
              <w:rPr>
                <w:noProof/>
                <w:webHidden/>
              </w:rPr>
              <w:t>4</w:t>
            </w:r>
            <w:r>
              <w:rPr>
                <w:noProof/>
                <w:webHidden/>
              </w:rPr>
              <w:fldChar w:fldCharType="end"/>
            </w:r>
          </w:hyperlink>
        </w:p>
        <w:p w:rsidR="0078464B" w:rsidRDefault="0078464B">
          <w:pPr>
            <w:pStyle w:val="11"/>
            <w:tabs>
              <w:tab w:val="left" w:pos="1400"/>
              <w:tab w:val="right" w:leader="dot" w:pos="9345"/>
            </w:tabs>
            <w:rPr>
              <w:rFonts w:asciiTheme="minorHAnsi" w:hAnsiTheme="minorHAnsi" w:cstheme="minorBidi"/>
              <w:noProof/>
              <w:color w:val="auto"/>
              <w:sz w:val="22"/>
              <w:szCs w:val="22"/>
            </w:rPr>
          </w:pPr>
          <w:hyperlink w:anchor="_Toc530138292" w:history="1">
            <w:r w:rsidRPr="00A5715A">
              <w:rPr>
                <w:rStyle w:val="a7"/>
                <w:rFonts w:eastAsia="Times New Roman"/>
                <w:noProof/>
              </w:rPr>
              <w:t>1.</w:t>
            </w:r>
            <w:r>
              <w:rPr>
                <w:rFonts w:asciiTheme="minorHAnsi" w:hAnsiTheme="minorHAnsi" w:cstheme="minorBidi"/>
                <w:noProof/>
                <w:color w:val="auto"/>
                <w:sz w:val="22"/>
                <w:szCs w:val="22"/>
              </w:rPr>
              <w:tab/>
            </w:r>
            <w:r w:rsidRPr="00A5715A">
              <w:rPr>
                <w:rStyle w:val="a7"/>
                <w:rFonts w:eastAsia="Times New Roman"/>
                <w:noProof/>
              </w:rPr>
              <w:t>ВЫБОР КОМПОНОВОЧНОЙ СХЕМЫ</w:t>
            </w:r>
            <w:r>
              <w:rPr>
                <w:noProof/>
                <w:webHidden/>
              </w:rPr>
              <w:tab/>
            </w:r>
            <w:r>
              <w:rPr>
                <w:noProof/>
                <w:webHidden/>
              </w:rPr>
              <w:fldChar w:fldCharType="begin"/>
            </w:r>
            <w:r>
              <w:rPr>
                <w:noProof/>
                <w:webHidden/>
              </w:rPr>
              <w:instrText xml:space="preserve"> PAGEREF _Toc530138292 \h </w:instrText>
            </w:r>
            <w:r>
              <w:rPr>
                <w:noProof/>
                <w:webHidden/>
              </w:rPr>
            </w:r>
            <w:r>
              <w:rPr>
                <w:noProof/>
                <w:webHidden/>
              </w:rPr>
              <w:fldChar w:fldCharType="separate"/>
            </w:r>
            <w:r>
              <w:rPr>
                <w:noProof/>
                <w:webHidden/>
              </w:rPr>
              <w:t>5</w:t>
            </w:r>
            <w:r>
              <w:rPr>
                <w:noProof/>
                <w:webHidden/>
              </w:rPr>
              <w:fldChar w:fldCharType="end"/>
            </w:r>
          </w:hyperlink>
        </w:p>
        <w:p w:rsidR="0078464B" w:rsidRDefault="0078464B">
          <w:pPr>
            <w:pStyle w:val="21"/>
            <w:rPr>
              <w:rFonts w:asciiTheme="minorHAnsi" w:hAnsiTheme="minorHAnsi" w:cstheme="minorBidi"/>
              <w:noProof/>
              <w:color w:val="auto"/>
              <w:sz w:val="22"/>
              <w:szCs w:val="22"/>
            </w:rPr>
          </w:pPr>
          <w:hyperlink w:anchor="_Toc530138293" w:history="1">
            <w:r w:rsidRPr="00A5715A">
              <w:rPr>
                <w:rStyle w:val="a7"/>
                <w:rFonts w:eastAsia="Times New Roman"/>
                <w:noProof/>
              </w:rPr>
              <w:t>1.1 Термогазодинамический расчет</w:t>
            </w:r>
            <w:r>
              <w:rPr>
                <w:noProof/>
                <w:webHidden/>
              </w:rPr>
              <w:tab/>
            </w:r>
            <w:r>
              <w:rPr>
                <w:noProof/>
                <w:webHidden/>
              </w:rPr>
              <w:fldChar w:fldCharType="begin"/>
            </w:r>
            <w:r>
              <w:rPr>
                <w:noProof/>
                <w:webHidden/>
              </w:rPr>
              <w:instrText xml:space="preserve"> PAGEREF _Toc530138293 \h </w:instrText>
            </w:r>
            <w:r>
              <w:rPr>
                <w:noProof/>
                <w:webHidden/>
              </w:rPr>
            </w:r>
            <w:r>
              <w:rPr>
                <w:noProof/>
                <w:webHidden/>
              </w:rPr>
              <w:fldChar w:fldCharType="separate"/>
            </w:r>
            <w:r>
              <w:rPr>
                <w:noProof/>
                <w:webHidden/>
              </w:rPr>
              <w:t>6</w:t>
            </w:r>
            <w:r>
              <w:rPr>
                <w:noProof/>
                <w:webHidden/>
              </w:rPr>
              <w:fldChar w:fldCharType="end"/>
            </w:r>
          </w:hyperlink>
        </w:p>
        <w:p w:rsidR="0078464B" w:rsidRDefault="0078464B">
          <w:pPr>
            <w:pStyle w:val="21"/>
            <w:rPr>
              <w:rFonts w:asciiTheme="minorHAnsi" w:hAnsiTheme="minorHAnsi" w:cstheme="minorBidi"/>
              <w:noProof/>
              <w:color w:val="auto"/>
              <w:sz w:val="22"/>
              <w:szCs w:val="22"/>
            </w:rPr>
          </w:pPr>
          <w:hyperlink w:anchor="_Toc530138294" w:history="1">
            <w:r w:rsidRPr="00A5715A">
              <w:rPr>
                <w:rStyle w:val="a7"/>
                <w:rFonts w:eastAsia="Times New Roman"/>
                <w:noProof/>
              </w:rPr>
              <w:t>1.2 Газодинамический расчёт компрессора</w:t>
            </w:r>
            <w:r>
              <w:rPr>
                <w:noProof/>
                <w:webHidden/>
              </w:rPr>
              <w:tab/>
            </w:r>
            <w:r>
              <w:rPr>
                <w:noProof/>
                <w:webHidden/>
              </w:rPr>
              <w:fldChar w:fldCharType="begin"/>
            </w:r>
            <w:r>
              <w:rPr>
                <w:noProof/>
                <w:webHidden/>
              </w:rPr>
              <w:instrText xml:space="preserve"> PAGEREF _Toc530138294 \h </w:instrText>
            </w:r>
            <w:r>
              <w:rPr>
                <w:noProof/>
                <w:webHidden/>
              </w:rPr>
            </w:r>
            <w:r>
              <w:rPr>
                <w:noProof/>
                <w:webHidden/>
              </w:rPr>
              <w:fldChar w:fldCharType="separate"/>
            </w:r>
            <w:r>
              <w:rPr>
                <w:noProof/>
                <w:webHidden/>
              </w:rPr>
              <w:t>9</w:t>
            </w:r>
            <w:r>
              <w:rPr>
                <w:noProof/>
                <w:webHidden/>
              </w:rPr>
              <w:fldChar w:fldCharType="end"/>
            </w:r>
          </w:hyperlink>
        </w:p>
        <w:p w:rsidR="0078464B" w:rsidRDefault="0078464B">
          <w:pPr>
            <w:pStyle w:val="11"/>
            <w:tabs>
              <w:tab w:val="left" w:pos="1400"/>
              <w:tab w:val="right" w:leader="dot" w:pos="9345"/>
            </w:tabs>
            <w:rPr>
              <w:rFonts w:asciiTheme="minorHAnsi" w:hAnsiTheme="minorHAnsi" w:cstheme="minorBidi"/>
              <w:noProof/>
              <w:color w:val="auto"/>
              <w:sz w:val="22"/>
              <w:szCs w:val="22"/>
            </w:rPr>
          </w:pPr>
          <w:hyperlink w:anchor="_Toc530138295" w:history="1">
            <w:r w:rsidRPr="00A5715A">
              <w:rPr>
                <w:rStyle w:val="a7"/>
                <w:rFonts w:eastAsia="Times New Roman"/>
                <w:noProof/>
              </w:rPr>
              <w:t>2.</w:t>
            </w:r>
            <w:r>
              <w:rPr>
                <w:rFonts w:asciiTheme="minorHAnsi" w:hAnsiTheme="minorHAnsi" w:cstheme="minorBidi"/>
                <w:noProof/>
                <w:color w:val="auto"/>
                <w:sz w:val="22"/>
                <w:szCs w:val="22"/>
              </w:rPr>
              <w:tab/>
            </w:r>
            <w:r w:rsidRPr="00A5715A">
              <w:rPr>
                <w:rStyle w:val="a7"/>
                <w:rFonts w:eastAsia="Times New Roman"/>
                <w:noProof/>
              </w:rPr>
              <w:t>РАБОТА ВНА И КПВ</w:t>
            </w:r>
            <w:r>
              <w:rPr>
                <w:noProof/>
                <w:webHidden/>
              </w:rPr>
              <w:tab/>
            </w:r>
            <w:r>
              <w:rPr>
                <w:noProof/>
                <w:webHidden/>
              </w:rPr>
              <w:fldChar w:fldCharType="begin"/>
            </w:r>
            <w:r>
              <w:rPr>
                <w:noProof/>
                <w:webHidden/>
              </w:rPr>
              <w:instrText xml:space="preserve"> PAGEREF _Toc530138295 \h </w:instrText>
            </w:r>
            <w:r>
              <w:rPr>
                <w:noProof/>
                <w:webHidden/>
              </w:rPr>
            </w:r>
            <w:r>
              <w:rPr>
                <w:noProof/>
                <w:webHidden/>
              </w:rPr>
              <w:fldChar w:fldCharType="separate"/>
            </w:r>
            <w:r>
              <w:rPr>
                <w:noProof/>
                <w:webHidden/>
              </w:rPr>
              <w:t>27</w:t>
            </w:r>
            <w:r>
              <w:rPr>
                <w:noProof/>
                <w:webHidden/>
              </w:rPr>
              <w:fldChar w:fldCharType="end"/>
            </w:r>
          </w:hyperlink>
        </w:p>
        <w:p w:rsidR="0078464B" w:rsidRDefault="0078464B">
          <w:pPr>
            <w:pStyle w:val="11"/>
            <w:tabs>
              <w:tab w:val="left" w:pos="1400"/>
              <w:tab w:val="right" w:leader="dot" w:pos="9345"/>
            </w:tabs>
            <w:rPr>
              <w:rFonts w:asciiTheme="minorHAnsi" w:hAnsiTheme="minorHAnsi" w:cstheme="minorBidi"/>
              <w:noProof/>
              <w:color w:val="auto"/>
              <w:sz w:val="22"/>
              <w:szCs w:val="22"/>
            </w:rPr>
          </w:pPr>
          <w:hyperlink w:anchor="_Toc530138296" w:history="1">
            <w:r w:rsidRPr="00A5715A">
              <w:rPr>
                <w:rStyle w:val="a7"/>
                <w:rFonts w:eastAsia="Times New Roman"/>
                <w:noProof/>
              </w:rPr>
              <w:t>3.</w:t>
            </w:r>
            <w:r>
              <w:rPr>
                <w:rFonts w:asciiTheme="minorHAnsi" w:hAnsiTheme="minorHAnsi" w:cstheme="minorBidi"/>
                <w:noProof/>
                <w:color w:val="auto"/>
                <w:sz w:val="22"/>
                <w:szCs w:val="22"/>
              </w:rPr>
              <w:tab/>
            </w:r>
            <w:r w:rsidRPr="00A5715A">
              <w:rPr>
                <w:rStyle w:val="a7"/>
                <w:rFonts w:eastAsia="Times New Roman"/>
                <w:noProof/>
              </w:rPr>
              <w:t>ЧИСЛЕННОЕ МОДЕЛИРОВАНИЕ ПРОЦЕССОВ ТЕЧЕНИЯ</w:t>
            </w:r>
            <w:r>
              <w:rPr>
                <w:noProof/>
                <w:webHidden/>
              </w:rPr>
              <w:tab/>
            </w:r>
            <w:r>
              <w:rPr>
                <w:noProof/>
                <w:webHidden/>
              </w:rPr>
              <w:fldChar w:fldCharType="begin"/>
            </w:r>
            <w:r>
              <w:rPr>
                <w:noProof/>
                <w:webHidden/>
              </w:rPr>
              <w:instrText xml:space="preserve"> PAGEREF _Toc530138296 \h </w:instrText>
            </w:r>
            <w:r>
              <w:rPr>
                <w:noProof/>
                <w:webHidden/>
              </w:rPr>
            </w:r>
            <w:r>
              <w:rPr>
                <w:noProof/>
                <w:webHidden/>
              </w:rPr>
              <w:fldChar w:fldCharType="separate"/>
            </w:r>
            <w:r>
              <w:rPr>
                <w:noProof/>
                <w:webHidden/>
              </w:rPr>
              <w:t>29</w:t>
            </w:r>
            <w:r>
              <w:rPr>
                <w:noProof/>
                <w:webHidden/>
              </w:rPr>
              <w:fldChar w:fldCharType="end"/>
            </w:r>
          </w:hyperlink>
        </w:p>
        <w:p w:rsidR="0078464B" w:rsidRDefault="0078464B">
          <w:pPr>
            <w:pStyle w:val="21"/>
            <w:rPr>
              <w:rFonts w:asciiTheme="minorHAnsi" w:hAnsiTheme="minorHAnsi" w:cstheme="minorBidi"/>
              <w:noProof/>
              <w:color w:val="auto"/>
              <w:sz w:val="22"/>
              <w:szCs w:val="22"/>
            </w:rPr>
          </w:pPr>
          <w:hyperlink w:anchor="_Toc530138297" w:history="1">
            <w:r w:rsidRPr="00A5715A">
              <w:rPr>
                <w:rStyle w:val="a7"/>
                <w:rFonts w:eastAsia="Times New Roman"/>
                <w:noProof/>
              </w:rPr>
              <w:t>3.1 Краткий обзор использованного программного обеспечения</w:t>
            </w:r>
            <w:r>
              <w:rPr>
                <w:noProof/>
                <w:webHidden/>
              </w:rPr>
              <w:tab/>
            </w:r>
            <w:r>
              <w:rPr>
                <w:noProof/>
                <w:webHidden/>
              </w:rPr>
              <w:fldChar w:fldCharType="begin"/>
            </w:r>
            <w:r>
              <w:rPr>
                <w:noProof/>
                <w:webHidden/>
              </w:rPr>
              <w:instrText xml:space="preserve"> PAGEREF _Toc530138297 \h </w:instrText>
            </w:r>
            <w:r>
              <w:rPr>
                <w:noProof/>
                <w:webHidden/>
              </w:rPr>
            </w:r>
            <w:r>
              <w:rPr>
                <w:noProof/>
                <w:webHidden/>
              </w:rPr>
              <w:fldChar w:fldCharType="separate"/>
            </w:r>
            <w:r>
              <w:rPr>
                <w:noProof/>
                <w:webHidden/>
              </w:rPr>
              <w:t>29</w:t>
            </w:r>
            <w:r>
              <w:rPr>
                <w:noProof/>
                <w:webHidden/>
              </w:rPr>
              <w:fldChar w:fldCharType="end"/>
            </w:r>
          </w:hyperlink>
        </w:p>
        <w:p w:rsidR="0078464B" w:rsidRDefault="0078464B">
          <w:pPr>
            <w:pStyle w:val="21"/>
            <w:rPr>
              <w:rFonts w:asciiTheme="minorHAnsi" w:hAnsiTheme="minorHAnsi" w:cstheme="minorBidi"/>
              <w:noProof/>
              <w:color w:val="auto"/>
              <w:sz w:val="22"/>
              <w:szCs w:val="22"/>
            </w:rPr>
          </w:pPr>
          <w:hyperlink w:anchor="_Toc530138298" w:history="1">
            <w:r w:rsidRPr="00A5715A">
              <w:rPr>
                <w:rStyle w:val="a7"/>
                <w:rFonts w:eastAsia="Times New Roman"/>
                <w:noProof/>
              </w:rPr>
              <w:t>3.2 Расчетная модель</w:t>
            </w:r>
            <w:r>
              <w:rPr>
                <w:noProof/>
                <w:webHidden/>
              </w:rPr>
              <w:tab/>
            </w:r>
            <w:r>
              <w:rPr>
                <w:noProof/>
                <w:webHidden/>
              </w:rPr>
              <w:fldChar w:fldCharType="begin"/>
            </w:r>
            <w:r>
              <w:rPr>
                <w:noProof/>
                <w:webHidden/>
              </w:rPr>
              <w:instrText xml:space="preserve"> PAGEREF _Toc530138298 \h </w:instrText>
            </w:r>
            <w:r>
              <w:rPr>
                <w:noProof/>
                <w:webHidden/>
              </w:rPr>
            </w:r>
            <w:r>
              <w:rPr>
                <w:noProof/>
                <w:webHidden/>
              </w:rPr>
              <w:fldChar w:fldCharType="separate"/>
            </w:r>
            <w:r>
              <w:rPr>
                <w:noProof/>
                <w:webHidden/>
              </w:rPr>
              <w:t>31</w:t>
            </w:r>
            <w:r>
              <w:rPr>
                <w:noProof/>
                <w:webHidden/>
              </w:rPr>
              <w:fldChar w:fldCharType="end"/>
            </w:r>
          </w:hyperlink>
        </w:p>
        <w:p w:rsidR="0078464B" w:rsidRDefault="0078464B">
          <w:pPr>
            <w:pStyle w:val="21"/>
            <w:rPr>
              <w:rFonts w:asciiTheme="minorHAnsi" w:hAnsiTheme="minorHAnsi" w:cstheme="minorBidi"/>
              <w:noProof/>
              <w:color w:val="auto"/>
              <w:sz w:val="22"/>
              <w:szCs w:val="22"/>
            </w:rPr>
          </w:pPr>
          <w:hyperlink w:anchor="_Toc530138299" w:history="1">
            <w:r w:rsidRPr="00A5715A">
              <w:rPr>
                <w:rStyle w:val="a7"/>
                <w:rFonts w:eastAsia="Times New Roman"/>
                <w:noProof/>
              </w:rPr>
              <w:t>3.3 Анализ результатов численного моделирования</w:t>
            </w:r>
            <w:r>
              <w:rPr>
                <w:noProof/>
                <w:webHidden/>
              </w:rPr>
              <w:tab/>
            </w:r>
            <w:r>
              <w:rPr>
                <w:noProof/>
                <w:webHidden/>
              </w:rPr>
              <w:fldChar w:fldCharType="begin"/>
            </w:r>
            <w:r>
              <w:rPr>
                <w:noProof/>
                <w:webHidden/>
              </w:rPr>
              <w:instrText xml:space="preserve"> PAGEREF _Toc530138299 \h </w:instrText>
            </w:r>
            <w:r>
              <w:rPr>
                <w:noProof/>
                <w:webHidden/>
              </w:rPr>
            </w:r>
            <w:r>
              <w:rPr>
                <w:noProof/>
                <w:webHidden/>
              </w:rPr>
              <w:fldChar w:fldCharType="separate"/>
            </w:r>
            <w:r>
              <w:rPr>
                <w:noProof/>
                <w:webHidden/>
              </w:rPr>
              <w:t>32</w:t>
            </w:r>
            <w:r>
              <w:rPr>
                <w:noProof/>
                <w:webHidden/>
              </w:rPr>
              <w:fldChar w:fldCharType="end"/>
            </w:r>
          </w:hyperlink>
        </w:p>
        <w:p w:rsidR="0078464B" w:rsidRDefault="0078464B">
          <w:pPr>
            <w:pStyle w:val="11"/>
            <w:tabs>
              <w:tab w:val="right" w:leader="dot" w:pos="9345"/>
            </w:tabs>
            <w:rPr>
              <w:rFonts w:asciiTheme="minorHAnsi" w:hAnsiTheme="minorHAnsi" w:cstheme="minorBidi"/>
              <w:noProof/>
              <w:color w:val="auto"/>
              <w:sz w:val="22"/>
              <w:szCs w:val="22"/>
            </w:rPr>
          </w:pPr>
          <w:hyperlink w:anchor="_Toc530138300" w:history="1">
            <w:r w:rsidRPr="00A5715A">
              <w:rPr>
                <w:rStyle w:val="a7"/>
                <w:rFonts w:eastAsia="Times New Roman"/>
                <w:noProof/>
              </w:rPr>
              <w:t>ЗАКЛЮЧЕНИЕ</w:t>
            </w:r>
            <w:r>
              <w:rPr>
                <w:noProof/>
                <w:webHidden/>
              </w:rPr>
              <w:tab/>
            </w:r>
            <w:r>
              <w:rPr>
                <w:noProof/>
                <w:webHidden/>
              </w:rPr>
              <w:fldChar w:fldCharType="begin"/>
            </w:r>
            <w:r>
              <w:rPr>
                <w:noProof/>
                <w:webHidden/>
              </w:rPr>
              <w:instrText xml:space="preserve"> PAGEREF _Toc530138300 \h </w:instrText>
            </w:r>
            <w:r>
              <w:rPr>
                <w:noProof/>
                <w:webHidden/>
              </w:rPr>
            </w:r>
            <w:r>
              <w:rPr>
                <w:noProof/>
                <w:webHidden/>
              </w:rPr>
              <w:fldChar w:fldCharType="separate"/>
            </w:r>
            <w:r>
              <w:rPr>
                <w:noProof/>
                <w:webHidden/>
              </w:rPr>
              <w:t>35</w:t>
            </w:r>
            <w:r>
              <w:rPr>
                <w:noProof/>
                <w:webHidden/>
              </w:rPr>
              <w:fldChar w:fldCharType="end"/>
            </w:r>
          </w:hyperlink>
        </w:p>
        <w:p w:rsidR="0078464B" w:rsidRDefault="0078464B">
          <w:pPr>
            <w:pStyle w:val="11"/>
            <w:tabs>
              <w:tab w:val="right" w:leader="dot" w:pos="9345"/>
            </w:tabs>
            <w:rPr>
              <w:rFonts w:asciiTheme="minorHAnsi" w:hAnsiTheme="minorHAnsi" w:cstheme="minorBidi"/>
              <w:noProof/>
              <w:color w:val="auto"/>
              <w:sz w:val="22"/>
              <w:szCs w:val="22"/>
            </w:rPr>
          </w:pPr>
          <w:hyperlink w:anchor="_Toc530138301" w:history="1">
            <w:r w:rsidRPr="00A5715A">
              <w:rPr>
                <w:rStyle w:val="a7"/>
                <w:rFonts w:eastAsia="Times New Roman"/>
                <w:noProof/>
              </w:rPr>
              <w:t>СПИСОК ИСПОЛЬЗОВАННЫХ ИСТОЧНИКОВ</w:t>
            </w:r>
            <w:r>
              <w:rPr>
                <w:noProof/>
                <w:webHidden/>
              </w:rPr>
              <w:tab/>
            </w:r>
            <w:r>
              <w:rPr>
                <w:noProof/>
                <w:webHidden/>
              </w:rPr>
              <w:fldChar w:fldCharType="begin"/>
            </w:r>
            <w:r>
              <w:rPr>
                <w:noProof/>
                <w:webHidden/>
              </w:rPr>
              <w:instrText xml:space="preserve"> PAGEREF _Toc530138301 \h </w:instrText>
            </w:r>
            <w:r>
              <w:rPr>
                <w:noProof/>
                <w:webHidden/>
              </w:rPr>
            </w:r>
            <w:r>
              <w:rPr>
                <w:noProof/>
                <w:webHidden/>
              </w:rPr>
              <w:fldChar w:fldCharType="separate"/>
            </w:r>
            <w:r>
              <w:rPr>
                <w:noProof/>
                <w:webHidden/>
              </w:rPr>
              <w:t>36</w:t>
            </w:r>
            <w:r>
              <w:rPr>
                <w:noProof/>
                <w:webHidden/>
              </w:rPr>
              <w:fldChar w:fldCharType="end"/>
            </w:r>
          </w:hyperlink>
        </w:p>
        <w:p w:rsidR="00DC3CB7" w:rsidRDefault="00FA6336">
          <w:pPr>
            <w:widowControl w:val="0"/>
            <w:spacing w:line="276" w:lineRule="auto"/>
            <w:ind w:firstLine="0"/>
            <w:jc w:val="left"/>
            <w:rPr>
              <w:rFonts w:eastAsia="Times New Roman"/>
            </w:rPr>
          </w:pPr>
          <w:r>
            <w:fldChar w:fldCharType="end"/>
          </w:r>
        </w:p>
      </w:sdtContent>
    </w:sdt>
    <w:p w:rsidR="00DC3CB7" w:rsidRDefault="00DC3CB7">
      <w:pPr>
        <w:widowControl w:val="0"/>
        <w:spacing w:line="276" w:lineRule="auto"/>
        <w:ind w:firstLine="0"/>
        <w:jc w:val="left"/>
        <w:rPr>
          <w:rFonts w:eastAsia="Times New Roman"/>
        </w:rPr>
      </w:pPr>
    </w:p>
    <w:p w:rsidR="00DC3CB7" w:rsidRDefault="00DC3CB7">
      <w:pPr>
        <w:tabs>
          <w:tab w:val="right" w:pos="9345"/>
        </w:tabs>
        <w:spacing w:after="100"/>
        <w:rPr>
          <w:rFonts w:ascii="Calibri" w:eastAsia="Calibri" w:hAnsi="Calibri" w:cs="Calibri"/>
          <w:sz w:val="22"/>
          <w:szCs w:val="22"/>
        </w:rPr>
      </w:pPr>
    </w:p>
    <w:p w:rsidR="00DC3CB7" w:rsidRDefault="00DC3CB7">
      <w:pPr>
        <w:ind w:firstLine="0"/>
      </w:pPr>
    </w:p>
    <w:p w:rsidR="00DC3CB7" w:rsidRDefault="00FA6336">
      <w:pPr>
        <w:spacing w:after="160" w:line="259" w:lineRule="auto"/>
        <w:ind w:firstLine="0"/>
        <w:jc w:val="left"/>
        <w:rPr>
          <w:b/>
          <w:color w:val="FF0000"/>
        </w:rPr>
      </w:pPr>
      <w:r>
        <w:br w:type="page"/>
      </w:r>
    </w:p>
    <w:p w:rsidR="00DC3CB7" w:rsidRPr="001A3A30" w:rsidRDefault="00FA6336" w:rsidP="001A3A30">
      <w:pPr>
        <w:pStyle w:val="1"/>
        <w:rPr>
          <w:rFonts w:ascii="Times New Roman" w:eastAsia="Times New Roman" w:hAnsi="Times New Roman" w:cs="Times New Roman"/>
          <w:color w:val="auto"/>
        </w:rPr>
      </w:pPr>
      <w:bookmarkStart w:id="1" w:name="_Toc530138290"/>
      <w:r w:rsidRPr="001A3A30">
        <w:rPr>
          <w:rFonts w:ascii="Times New Roman" w:eastAsia="Times New Roman" w:hAnsi="Times New Roman" w:cs="Times New Roman"/>
          <w:color w:val="auto"/>
        </w:rPr>
        <w:lastRenderedPageBreak/>
        <w:t>ОБОЗНАЧЕНИЯ И СОКРАЩЕНИЯ</w:t>
      </w:r>
      <w:bookmarkEnd w:id="1"/>
    </w:p>
    <w:p w:rsidR="00DC3CB7" w:rsidRDefault="00FA6336">
      <w:pPr>
        <w:spacing w:after="160" w:line="259" w:lineRule="auto"/>
        <w:ind w:firstLine="0"/>
        <w:jc w:val="left"/>
      </w:pPr>
      <w:r>
        <w:t>CAD – Computer-Aided Design;</w:t>
      </w:r>
    </w:p>
    <w:p w:rsidR="00DC3CB7" w:rsidRDefault="00FA6336">
      <w:pPr>
        <w:spacing w:after="160" w:line="259" w:lineRule="auto"/>
        <w:ind w:firstLine="0"/>
        <w:jc w:val="left"/>
      </w:pPr>
      <w:r>
        <w:t>БПЛА – беспилотный летательный аппарат;</w:t>
      </w:r>
    </w:p>
    <w:p w:rsidR="000A50DE" w:rsidRPr="000A50DE" w:rsidRDefault="000A50DE" w:rsidP="000A50DE">
      <w:pPr>
        <w:spacing w:after="160" w:line="259" w:lineRule="auto"/>
        <w:ind w:firstLine="0"/>
        <w:jc w:val="left"/>
      </w:pPr>
      <w:r w:rsidRPr="000A50DE">
        <w:t>ГТД – газотурбинный двигатель;</w:t>
      </w:r>
    </w:p>
    <w:p w:rsidR="000A50DE" w:rsidRDefault="000A50DE">
      <w:pPr>
        <w:spacing w:after="160" w:line="259" w:lineRule="auto"/>
        <w:ind w:firstLine="0"/>
        <w:jc w:val="left"/>
      </w:pPr>
      <w:r w:rsidRPr="000A50DE">
        <w:t>ВНА – входной направляющий аппарат;</w:t>
      </w:r>
    </w:p>
    <w:p w:rsidR="008A7B15" w:rsidRDefault="008A7B15">
      <w:pPr>
        <w:spacing w:after="160" w:line="259" w:lineRule="auto"/>
        <w:ind w:firstLine="0"/>
        <w:jc w:val="left"/>
      </w:pPr>
      <w:r>
        <w:t>КПВ – клапан перепуска воздуха;</w:t>
      </w:r>
    </w:p>
    <w:p w:rsidR="00DC3CB7" w:rsidRDefault="00FA6336">
      <w:pPr>
        <w:spacing w:after="160" w:line="259" w:lineRule="auto"/>
        <w:ind w:firstLine="0"/>
        <w:jc w:val="left"/>
      </w:pPr>
      <w:r>
        <w:t>ЛА – летательный аппарат;</w:t>
      </w:r>
    </w:p>
    <w:p w:rsidR="00DC3CB7" w:rsidRDefault="00FA6336">
      <w:pPr>
        <w:spacing w:after="160" w:line="259" w:lineRule="auto"/>
        <w:ind w:firstLine="0"/>
        <w:jc w:val="left"/>
      </w:pPr>
      <w:r>
        <w:t>ТРД – турбореактивный двигатель;</w:t>
      </w:r>
    </w:p>
    <w:p w:rsidR="00DC3CB7" w:rsidRDefault="00FA6336">
      <w:pPr>
        <w:spacing w:after="160" w:line="259" w:lineRule="auto"/>
        <w:ind w:firstLine="0"/>
        <w:jc w:val="left"/>
      </w:pPr>
      <w:r>
        <w:t>ЦБК – центробежный компрессор;</w:t>
      </w:r>
    </w:p>
    <w:p w:rsidR="00DC3CB7" w:rsidRDefault="00FA6336">
      <w:pPr>
        <w:spacing w:after="160" w:line="259" w:lineRule="auto"/>
        <w:ind w:firstLine="0"/>
        <w:jc w:val="left"/>
      </w:pPr>
      <w:r>
        <w:t>КС – камера сгорания;</w:t>
      </w:r>
    </w:p>
    <w:p w:rsidR="00DC3CB7" w:rsidRDefault="00FA6336">
      <w:pPr>
        <w:spacing w:after="160" w:line="259" w:lineRule="auto"/>
        <w:ind w:firstLine="0"/>
        <w:jc w:val="left"/>
      </w:pPr>
      <w:r>
        <w:t>Т – турбина;</w:t>
      </w:r>
    </w:p>
    <w:p w:rsidR="00DC3CB7" w:rsidRDefault="00FA6336">
      <w:pPr>
        <w:spacing w:after="160" w:line="259" w:lineRule="auto"/>
        <w:ind w:firstLine="0"/>
        <w:jc w:val="left"/>
      </w:pPr>
      <w:r>
        <w:t>РК – рабочее колесо;</w:t>
      </w:r>
    </w:p>
    <w:p w:rsidR="00DC3CB7" w:rsidRDefault="00FA6336">
      <w:pPr>
        <w:spacing w:after="160" w:line="259" w:lineRule="auto"/>
        <w:ind w:firstLine="0"/>
        <w:jc w:val="left"/>
      </w:pPr>
      <w:r>
        <w:t>СА – сопловой аппарат;</w:t>
      </w:r>
    </w:p>
    <w:p w:rsidR="00DC3CB7" w:rsidRDefault="00FA6336">
      <w:pPr>
        <w:spacing w:after="160" w:line="259" w:lineRule="auto"/>
        <w:ind w:firstLine="0"/>
        <w:jc w:val="left"/>
      </w:pPr>
      <w:r>
        <w:t>РЛД – радиальный лопаточный диффузор;</w:t>
      </w:r>
    </w:p>
    <w:p w:rsidR="00DC3CB7" w:rsidRDefault="00FA6336">
      <w:pPr>
        <w:spacing w:after="160" w:line="259" w:lineRule="auto"/>
        <w:ind w:firstLine="0"/>
        <w:jc w:val="left"/>
      </w:pPr>
      <w:r>
        <w:t>ОСА – осевой спрямляющий аппарат;</w:t>
      </w:r>
    </w:p>
    <w:p w:rsidR="00DC3CB7" w:rsidRDefault="00FA6336">
      <w:pPr>
        <w:spacing w:after="160" w:line="259" w:lineRule="auto"/>
        <w:ind w:firstLine="0"/>
        <w:jc w:val="left"/>
      </w:pPr>
      <w:r>
        <w:t>КК – кольцевой канал;</w:t>
      </w:r>
    </w:p>
    <w:p w:rsidR="00DC3CB7" w:rsidRDefault="00FA6336">
      <w:pPr>
        <w:spacing w:after="160" w:line="259" w:lineRule="auto"/>
        <w:ind w:firstLine="0"/>
        <w:jc w:val="left"/>
      </w:pPr>
      <w:r>
        <w:t>ФУ – фронтовое устройство;</w:t>
      </w:r>
    </w:p>
    <w:p w:rsidR="00DC3CB7" w:rsidRDefault="00FA6336">
      <w:pPr>
        <w:spacing w:after="160" w:line="259" w:lineRule="auto"/>
        <w:ind w:firstLine="0"/>
        <w:jc w:val="left"/>
      </w:pPr>
      <w:r>
        <w:t>ЗГ – зона горения;</w:t>
      </w:r>
    </w:p>
    <w:p w:rsidR="00B23FBD" w:rsidRDefault="00FA6336">
      <w:pPr>
        <w:spacing w:after="160" w:line="259" w:lineRule="auto"/>
        <w:ind w:firstLine="0"/>
        <w:jc w:val="left"/>
      </w:pPr>
      <w:r>
        <w:t>ЗС – зона смешения.</w:t>
      </w:r>
      <w:r w:rsidR="00B23FBD">
        <w:t xml:space="preserve"> </w:t>
      </w:r>
    </w:p>
    <w:p w:rsidR="00DC3CB7" w:rsidRDefault="00DC3CB7">
      <w:pPr>
        <w:spacing w:after="160" w:line="259" w:lineRule="auto"/>
        <w:ind w:firstLine="0"/>
        <w:jc w:val="left"/>
      </w:pPr>
    </w:p>
    <w:p w:rsidR="00DC3CB7" w:rsidRDefault="00DC3CB7">
      <w:pPr>
        <w:spacing w:after="160" w:line="259" w:lineRule="auto"/>
        <w:ind w:firstLine="0"/>
        <w:jc w:val="left"/>
      </w:pPr>
    </w:p>
    <w:p w:rsidR="00DC3CB7" w:rsidRDefault="00FA6336">
      <w:pPr>
        <w:spacing w:after="160" w:line="259" w:lineRule="auto"/>
        <w:ind w:firstLine="0"/>
        <w:jc w:val="left"/>
      </w:pPr>
      <w:r>
        <w:br w:type="page"/>
      </w:r>
    </w:p>
    <w:p w:rsidR="00DC3CB7" w:rsidRPr="001A3A30" w:rsidRDefault="00FA6336" w:rsidP="008A2A44">
      <w:pPr>
        <w:pStyle w:val="1"/>
        <w:rPr>
          <w:rFonts w:ascii="Times New Roman" w:eastAsia="Times New Roman" w:hAnsi="Times New Roman" w:cs="Times New Roman"/>
          <w:color w:val="auto"/>
        </w:rPr>
      </w:pPr>
      <w:bookmarkStart w:id="2" w:name="_Toc530138291"/>
      <w:r w:rsidRPr="001A3A30">
        <w:rPr>
          <w:rFonts w:ascii="Times New Roman" w:eastAsia="Times New Roman" w:hAnsi="Times New Roman" w:cs="Times New Roman"/>
          <w:color w:val="auto"/>
        </w:rPr>
        <w:lastRenderedPageBreak/>
        <w:t>ВВЕДЕНИЕ</w:t>
      </w:r>
      <w:bookmarkEnd w:id="2"/>
    </w:p>
    <w:p w:rsidR="00DB4A56" w:rsidRPr="00044692" w:rsidRDefault="00DB4A56" w:rsidP="00DB4A56">
      <w:pPr>
        <w:ind w:firstLine="720"/>
        <w:rPr>
          <w:rFonts w:eastAsia="Times New Roman"/>
        </w:rPr>
      </w:pPr>
      <w:r w:rsidRPr="00044692">
        <w:rPr>
          <w:rFonts w:eastAsia="Times New Roman"/>
        </w:rPr>
        <w:t xml:space="preserve">Целью данной работы является </w:t>
      </w:r>
      <w:r>
        <w:rPr>
          <w:rFonts w:eastAsia="Times New Roman"/>
        </w:rPr>
        <w:t xml:space="preserve">анализ </w:t>
      </w:r>
      <w:r w:rsidRPr="00367D9D">
        <w:rPr>
          <w:rFonts w:eastAsia="Times New Roman"/>
        </w:rPr>
        <w:t>результатов численного моделирования процессов в направляющем аппарате и компрессоре на переходных режимах работы турбовального двигателя.</w:t>
      </w:r>
      <w:r>
        <w:rPr>
          <w:rFonts w:eastAsia="Times New Roman"/>
        </w:rPr>
        <w:t xml:space="preserve"> Актуальность данной темы обуславливается необходимостью регулирования ГТД на различных режимах работы. Входной направляющий аппарат конструктивно представляет собой лопатку газодинамического профиля подобно статорным лопаткам компрессора.</w:t>
      </w:r>
      <w:r w:rsidRPr="00DB4A56">
        <w:rPr>
          <w:rFonts w:eastAsia="Times New Roman"/>
        </w:rPr>
        <w:t xml:space="preserve"> </w:t>
      </w:r>
      <w:r w:rsidRPr="00044692">
        <w:rPr>
          <w:rFonts w:eastAsia="Times New Roman"/>
        </w:rPr>
        <w:t>Лопатки неподвижного направляющего аппарата могут быть поворотными. В этом случае безударный вход потока может обеспечиваться и на частичных режимах, что повышает КПД компрессора и увеличивает устойчивую зону его работы.</w:t>
      </w:r>
    </w:p>
    <w:p w:rsidR="00DB4A56" w:rsidRDefault="00DB4A56" w:rsidP="00DB4A56">
      <w:pPr>
        <w:ind w:firstLine="720"/>
        <w:rPr>
          <w:rFonts w:eastAsia="Times New Roman"/>
        </w:rPr>
      </w:pPr>
      <w:r w:rsidRPr="00044692">
        <w:rPr>
          <w:rFonts w:eastAsia="Times New Roman"/>
        </w:rPr>
        <w:t xml:space="preserve">Анализ численного моделирования в направляющем аппарате и РК ЦБК позволит судить о возможности управления компрессора в качестве ступени. На данном этапе будет использовано программное обеспечение </w:t>
      </w:r>
      <w:r w:rsidRPr="00044692">
        <w:rPr>
          <w:rFonts w:eastAsia="Times New Roman"/>
          <w:lang w:val="en-US"/>
        </w:rPr>
        <w:t>ANSYS</w:t>
      </w:r>
      <w:r w:rsidRPr="00044692">
        <w:rPr>
          <w:rFonts w:eastAsia="Times New Roman"/>
        </w:rPr>
        <w:t xml:space="preserve"> (</w:t>
      </w:r>
      <w:r w:rsidRPr="00044692">
        <w:rPr>
          <w:rFonts w:eastAsia="Times New Roman"/>
          <w:lang w:val="en-US"/>
        </w:rPr>
        <w:t>BladeGen</w:t>
      </w:r>
      <w:r w:rsidRPr="00044692">
        <w:rPr>
          <w:rFonts w:eastAsia="Times New Roman"/>
        </w:rPr>
        <w:t xml:space="preserve">, </w:t>
      </w:r>
      <w:r w:rsidRPr="00044692">
        <w:rPr>
          <w:rFonts w:eastAsia="Times New Roman"/>
          <w:lang w:val="en-US"/>
        </w:rPr>
        <w:t>TurboGrid</w:t>
      </w:r>
      <w:r w:rsidRPr="00044692">
        <w:rPr>
          <w:rFonts w:eastAsia="Times New Roman"/>
        </w:rPr>
        <w:t xml:space="preserve">, </w:t>
      </w:r>
      <w:r w:rsidRPr="00044692">
        <w:rPr>
          <w:rFonts w:eastAsia="Times New Roman"/>
          <w:lang w:val="en-US"/>
        </w:rPr>
        <w:t>CFX</w:t>
      </w:r>
      <w:r w:rsidRPr="00044692">
        <w:rPr>
          <w:rFonts w:eastAsia="Times New Roman"/>
        </w:rPr>
        <w:t xml:space="preserve">). </w:t>
      </w:r>
    </w:p>
    <w:p w:rsidR="003F3099" w:rsidRPr="00044692" w:rsidRDefault="003F3099" w:rsidP="00DB4A56">
      <w:pPr>
        <w:ind w:firstLine="720"/>
        <w:rPr>
          <w:rFonts w:eastAsia="Times New Roman"/>
        </w:rPr>
      </w:pPr>
      <w:r>
        <w:rPr>
          <w:rFonts w:eastAsia="Times New Roman"/>
        </w:rPr>
        <w:t>В данной работе будут представлены результаты термогазодинамического расчета двигателя и подробного расчета компрессора для малоразмерного турбовального двигателя по заданным параметрам.</w:t>
      </w:r>
    </w:p>
    <w:p w:rsidR="00B23FBD" w:rsidRDefault="00B23FBD"/>
    <w:p w:rsidR="00B23E5C" w:rsidRDefault="00B23E5C"/>
    <w:p w:rsidR="00B23E5C" w:rsidRDefault="00B23E5C"/>
    <w:p w:rsidR="00B23E5C" w:rsidRDefault="00B23E5C"/>
    <w:p w:rsidR="00805805" w:rsidRDefault="00805805" w:rsidP="00B23E5C">
      <w:pPr>
        <w:pStyle w:val="2"/>
        <w:spacing w:before="0" w:after="240"/>
        <w:ind w:firstLine="0"/>
        <w:rPr>
          <w:rFonts w:ascii="Times New Roman" w:hAnsi="Times New Roman" w:cs="Times New Roman"/>
          <w:color w:val="auto"/>
          <w:sz w:val="28"/>
          <w:szCs w:val="28"/>
        </w:rPr>
      </w:pPr>
      <w:bookmarkStart w:id="3" w:name="_23ckvvd" w:colFirst="0" w:colLast="0"/>
      <w:bookmarkEnd w:id="3"/>
    </w:p>
    <w:p w:rsidR="00805805" w:rsidRPr="00805805" w:rsidRDefault="00805805" w:rsidP="00805805"/>
    <w:p w:rsidR="00805805" w:rsidRDefault="00805805">
      <w:pPr>
        <w:rPr>
          <w:color w:val="auto"/>
        </w:rPr>
      </w:pPr>
    </w:p>
    <w:p w:rsidR="00805805" w:rsidRDefault="00805805">
      <w:pPr>
        <w:rPr>
          <w:color w:val="auto"/>
        </w:rPr>
      </w:pPr>
    </w:p>
    <w:p w:rsidR="00805805" w:rsidRDefault="00805805">
      <w:pPr>
        <w:rPr>
          <w:color w:val="auto"/>
        </w:rPr>
      </w:pPr>
    </w:p>
    <w:p w:rsidR="00805805" w:rsidRDefault="00805805">
      <w:pPr>
        <w:rPr>
          <w:color w:val="auto"/>
        </w:rPr>
      </w:pPr>
    </w:p>
    <w:p w:rsidR="00805805" w:rsidRDefault="00805805">
      <w:pPr>
        <w:rPr>
          <w:color w:val="auto"/>
        </w:rPr>
      </w:pPr>
    </w:p>
    <w:p w:rsidR="00CE2011" w:rsidRPr="001A3A30" w:rsidRDefault="001A3A30" w:rsidP="00EB0130">
      <w:pPr>
        <w:pStyle w:val="1"/>
        <w:numPr>
          <w:ilvl w:val="0"/>
          <w:numId w:val="38"/>
        </w:numPr>
        <w:rPr>
          <w:rFonts w:ascii="Times New Roman" w:eastAsia="Times New Roman" w:hAnsi="Times New Roman" w:cs="Times New Roman"/>
          <w:color w:val="auto"/>
        </w:rPr>
      </w:pPr>
      <w:bookmarkStart w:id="4" w:name="_Toc530138292"/>
      <w:r w:rsidRPr="001A3A30">
        <w:rPr>
          <w:rFonts w:ascii="Times New Roman" w:eastAsia="Times New Roman" w:hAnsi="Times New Roman" w:cs="Times New Roman"/>
          <w:color w:val="auto"/>
        </w:rPr>
        <w:t>ВЫБОР КОМПОНОВОЧНОЙ СХЕМЫ</w:t>
      </w:r>
      <w:bookmarkEnd w:id="4"/>
    </w:p>
    <w:p w:rsidR="00CE2011" w:rsidRPr="00EB28D9" w:rsidRDefault="00CE2011" w:rsidP="00CE2011">
      <w:pPr>
        <w:rPr>
          <w:bCs/>
        </w:rPr>
      </w:pPr>
      <w:r w:rsidRPr="00EB28D9">
        <w:rPr>
          <w:bCs/>
        </w:rPr>
        <w:t>Одной из важнейших частей БПЛА является силовая установка, так как уровень её технического состояния и согласованной работы с другими элементами БПЛА позволяет обеспечить необходимые тактико-технические характеристики аппарата.</w:t>
      </w:r>
    </w:p>
    <w:p w:rsidR="00CE2011" w:rsidRPr="00EB28D9" w:rsidRDefault="00CE2011" w:rsidP="00CE2011">
      <w:pPr>
        <w:rPr>
          <w:bCs/>
        </w:rPr>
      </w:pPr>
      <w:r w:rsidRPr="00EB28D9">
        <w:rPr>
          <w:bCs/>
        </w:rPr>
        <w:t>Особенностью разрабатываемой компоновочной схемы ТРД данной дипломной работы является свободная турбина (СТ), устанавливаемая после первой турбины (Т) компрессора. СТ и Т между собой механически не связаны, а имеют только газодинамическую связь. Набегающий поток газа попадает на первую турбину, отдавая часть своей мощности на вращение компрессора, затем вращает вторую, приводя в действие другие агрегаты через выходной вал СТ и соответственно редуктор.</w:t>
      </w:r>
    </w:p>
    <w:p w:rsidR="00CE2011" w:rsidRPr="00EB28D9" w:rsidRDefault="00CE2011" w:rsidP="00CE2011">
      <w:pPr>
        <w:rPr>
          <w:bCs/>
        </w:rPr>
      </w:pPr>
      <w:r w:rsidRPr="00EB28D9">
        <w:rPr>
          <w:bCs/>
        </w:rPr>
        <w:t>При использовании данного ТРД, как двигателя БПЛА вертолётного типа, невозможно передать полезную нагрузку на несущий винт без редуктора.</w:t>
      </w:r>
    </w:p>
    <w:p w:rsidR="00CE2011" w:rsidRDefault="00CE2011" w:rsidP="00CE2011">
      <w:pPr>
        <w:rPr>
          <w:bCs/>
        </w:rPr>
      </w:pPr>
      <w:r w:rsidRPr="00EB28D9">
        <w:rPr>
          <w:bCs/>
        </w:rPr>
        <w:t>Редуктор – обязательный элемент двигателя. Скорость вращения как колеса компрессора, так и свободной турбины достаточно большая, поэтому вращение не может быть сразу передано на приводимые агрегаты. При высокой скорости вращения выходного вала они не смогут выполнять свои функции и могут деформироваться. Поэтому между свободной турбиной и приводимым в работу агрегатом обязательно ставится редуктор для снижения частоты вращения выходного вала.</w:t>
      </w:r>
      <w:r>
        <w:rPr>
          <w:bCs/>
        </w:rPr>
        <w:t xml:space="preserve"> Ориентировочно необходим редуктор с передаточным соотношением порядка 15-25. </w:t>
      </w:r>
    </w:p>
    <w:p w:rsidR="00CE2011" w:rsidRDefault="00CE2011" w:rsidP="00CE2011">
      <w:pPr>
        <w:rPr>
          <w:bCs/>
        </w:rPr>
      </w:pPr>
    </w:p>
    <w:p w:rsidR="00935BDF" w:rsidRDefault="00935BDF" w:rsidP="00CE2011">
      <w:pPr>
        <w:rPr>
          <w:bCs/>
        </w:rPr>
      </w:pPr>
    </w:p>
    <w:p w:rsidR="00935BDF" w:rsidRPr="00EB28D9" w:rsidRDefault="00935BDF" w:rsidP="00CE2011">
      <w:pPr>
        <w:rPr>
          <w:bCs/>
        </w:rPr>
      </w:pPr>
    </w:p>
    <w:p w:rsidR="00CE2011" w:rsidRPr="001A3A30" w:rsidRDefault="00EB0130" w:rsidP="008A2A44">
      <w:pPr>
        <w:pStyle w:val="2"/>
        <w:rPr>
          <w:rFonts w:ascii="Times New Roman" w:eastAsia="Times New Roman" w:hAnsi="Times New Roman" w:cs="Times New Roman"/>
          <w:color w:val="auto"/>
          <w:sz w:val="28"/>
          <w:szCs w:val="28"/>
        </w:rPr>
      </w:pPr>
      <w:bookmarkStart w:id="5" w:name="_Toc485734452"/>
      <w:bookmarkStart w:id="6" w:name="_Toc530138293"/>
      <w:r>
        <w:rPr>
          <w:rFonts w:ascii="Times New Roman" w:eastAsia="Times New Roman" w:hAnsi="Times New Roman" w:cs="Times New Roman"/>
          <w:color w:val="auto"/>
          <w:sz w:val="28"/>
          <w:szCs w:val="28"/>
        </w:rPr>
        <w:lastRenderedPageBreak/>
        <w:t xml:space="preserve">1.1 </w:t>
      </w:r>
      <w:r w:rsidR="00CE2011" w:rsidRPr="001A3A30">
        <w:rPr>
          <w:rFonts w:ascii="Times New Roman" w:eastAsia="Times New Roman" w:hAnsi="Times New Roman" w:cs="Times New Roman"/>
          <w:color w:val="auto"/>
          <w:sz w:val="28"/>
          <w:szCs w:val="28"/>
        </w:rPr>
        <w:t>Термогазодинамический расчет</w:t>
      </w:r>
      <w:bookmarkEnd w:id="5"/>
      <w:bookmarkEnd w:id="6"/>
    </w:p>
    <w:p w:rsidR="00CE2011" w:rsidRDefault="00CE2011" w:rsidP="00CE2011">
      <w:r w:rsidRPr="00EB28D9">
        <w:t>Для предварительного расчета выбираем значения всех недостающих коэфф</w:t>
      </w:r>
      <w:r>
        <w:t>ициентов и определений</w:t>
      </w:r>
      <w:r w:rsidRPr="00EB28D9">
        <w:t xml:space="preserve"> </w:t>
      </w:r>
      <w:r>
        <w:t>используем рекомендации, представленные в источнике</w:t>
      </w:r>
      <w:r w:rsidRPr="00EB28D9">
        <w:t xml:space="preserve"> [</w:t>
      </w:r>
      <w:r w:rsidR="00935BDF">
        <w:t>1</w:t>
      </w:r>
      <w:r w:rsidRPr="00EB28D9">
        <w:t xml:space="preserve">]. </w:t>
      </w:r>
      <w:r>
        <w:t>Целью расчёта является определение основных термодинамических параметров двигателя и их оптимизация для дальнейшего расчёта узлов.</w:t>
      </w:r>
    </w:p>
    <w:p w:rsidR="00CE2011" w:rsidRPr="00EB28D9" w:rsidRDefault="00CE2011" w:rsidP="00CE2011">
      <w:r w:rsidRPr="00EB28D9">
        <w:t>Исходные данные для</w:t>
      </w:r>
      <w:r>
        <w:t xml:space="preserve"> термогазодинамического</w:t>
      </w:r>
      <w:r w:rsidRPr="00EB28D9">
        <w:t xml:space="preserve"> расчета представлены в таблице 1.</w:t>
      </w:r>
    </w:p>
    <w:p w:rsidR="00CE2011" w:rsidRPr="00EB28D9" w:rsidRDefault="00CE2011" w:rsidP="00CE2011">
      <w:r w:rsidRPr="00EB28D9">
        <w:t xml:space="preserve">Таблица 1 – </w:t>
      </w:r>
      <w:r w:rsidRPr="00EB28D9">
        <w:rPr>
          <w:bCs/>
          <w:iCs/>
        </w:rPr>
        <w:t>Исходные данные для термогазодинамического расчёта</w:t>
      </w:r>
    </w:p>
    <w:tbl>
      <w:tblPr>
        <w:tblpPr w:leftFromText="180" w:rightFromText="180" w:vertAnchor="text" w:horzAnchor="margin" w:tblpY="124"/>
        <w:tblW w:w="0" w:type="auto"/>
        <w:tblLayout w:type="fixed"/>
        <w:tblLook w:val="04A0" w:firstRow="1" w:lastRow="0" w:firstColumn="1" w:lastColumn="0" w:noHBand="0" w:noVBand="1"/>
      </w:tblPr>
      <w:tblGrid>
        <w:gridCol w:w="3332"/>
        <w:gridCol w:w="3827"/>
        <w:gridCol w:w="2163"/>
      </w:tblGrid>
      <w:tr w:rsidR="00CE2011" w:rsidRPr="00EB28D9" w:rsidTr="00B23E5C">
        <w:trPr>
          <w:trHeight w:val="418"/>
        </w:trPr>
        <w:tc>
          <w:tcPr>
            <w:tcW w:w="3332"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t>Наименование параметра</w:t>
            </w:r>
          </w:p>
        </w:tc>
        <w:tc>
          <w:tcPr>
            <w:tcW w:w="3827"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ind w:firstLine="354"/>
              <w:jc w:val="center"/>
            </w:pPr>
            <w:r w:rsidRPr="00EB28D9">
              <w:t>Обозначение, размерность</w:t>
            </w:r>
          </w:p>
        </w:tc>
        <w:tc>
          <w:tcPr>
            <w:tcW w:w="2163"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ind w:firstLine="212"/>
              <w:jc w:val="center"/>
            </w:pPr>
            <w:r w:rsidRPr="00EB28D9">
              <w:t>Значение</w:t>
            </w:r>
          </w:p>
        </w:tc>
      </w:tr>
      <w:tr w:rsidR="00CE2011" w:rsidRPr="00EB28D9" w:rsidTr="00B23E5C">
        <w:tc>
          <w:tcPr>
            <w:tcW w:w="3332"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t>1</w:t>
            </w:r>
          </w:p>
        </w:tc>
        <w:tc>
          <w:tcPr>
            <w:tcW w:w="3827"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t>2</w:t>
            </w:r>
          </w:p>
        </w:tc>
        <w:tc>
          <w:tcPr>
            <w:tcW w:w="2163"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t>3</w:t>
            </w:r>
          </w:p>
        </w:tc>
      </w:tr>
      <w:tr w:rsidR="00CE2011" w:rsidRPr="00EB28D9" w:rsidTr="00B23E5C">
        <w:trPr>
          <w:trHeight w:val="1939"/>
        </w:trPr>
        <w:tc>
          <w:tcPr>
            <w:tcW w:w="3332"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t>Степень повышения полного давления воздуха в компрессоре</w:t>
            </w:r>
          </w:p>
        </w:tc>
        <w:tc>
          <w:tcPr>
            <w:tcW w:w="3827"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jc w:val="center"/>
            </w:pPr>
            <w:r w:rsidRPr="00EB28D9">
              <w:rPr>
                <w:position w:val="-12"/>
              </w:rPr>
              <w:object w:dxaOrig="3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pt;height:18.55pt" o:ole="">
                  <v:imagedata r:id="rId8" o:title=""/>
                </v:shape>
                <o:OLEObject Type="Embed" ProgID="Equation.DSMT4" ShapeID="_x0000_i1025" DrawAspect="Content" ObjectID="_1603880354" r:id="rId9"/>
              </w:object>
            </w:r>
          </w:p>
        </w:tc>
        <w:tc>
          <w:tcPr>
            <w:tcW w:w="2163" w:type="dxa"/>
            <w:tcBorders>
              <w:top w:val="single" w:sz="4" w:space="0" w:color="auto"/>
              <w:left w:val="single" w:sz="4" w:space="0" w:color="auto"/>
              <w:bottom w:val="single" w:sz="4" w:space="0" w:color="auto"/>
              <w:right w:val="single" w:sz="4" w:space="0" w:color="auto"/>
            </w:tcBorders>
            <w:vAlign w:val="center"/>
            <w:hideMark/>
          </w:tcPr>
          <w:p w:rsidR="00CE2011" w:rsidRPr="00EB28D9" w:rsidRDefault="00CE2011" w:rsidP="00B23E5C">
            <w:pPr>
              <w:ind w:firstLine="71"/>
              <w:jc w:val="center"/>
            </w:pPr>
            <w:r w:rsidRPr="00EB28D9">
              <w:t>4</w:t>
            </w:r>
          </w:p>
        </w:tc>
      </w:tr>
      <w:tr w:rsidR="00CE2011" w:rsidRPr="00EB28D9" w:rsidTr="00B23E5C">
        <w:trPr>
          <w:trHeight w:val="1079"/>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Температура продуктов сгорания</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position w:val="-12"/>
              </w:rPr>
              <w:object w:dxaOrig="760" w:dyaOrig="380">
                <v:shape id="_x0000_i1026" type="#_x0000_t75" style="width:38.5pt;height:18.55pt" o:ole="">
                  <v:imagedata r:id="rId10" o:title=""/>
                </v:shape>
                <o:OLEObject Type="Embed" ProgID="Equation.DSMT4" ShapeID="_x0000_i1026" DrawAspect="Content" ObjectID="_1603880355" r:id="rId11"/>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t>1073</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Температура наружного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position w:val="-12"/>
              </w:rPr>
              <w:object w:dxaOrig="660" w:dyaOrig="380">
                <v:shape id="_x0000_i1027" type="#_x0000_t75" style="width:33.5pt;height:18.55pt" o:ole="">
                  <v:imagedata r:id="rId12" o:title=""/>
                </v:shape>
                <o:OLEObject Type="Embed" ProgID="Equation.DSMT4" ShapeID="_x0000_i1027" DrawAspect="Content" ObjectID="_1603880356" r:id="rId13"/>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t>288.15</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Давление наружного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position w:val="-12"/>
              </w:rPr>
              <w:object w:dxaOrig="760" w:dyaOrig="380">
                <v:shape id="_x0000_i1028" type="#_x0000_t75" style="width:38.5pt;height:18.55pt" o:ole="">
                  <v:imagedata r:id="rId14" o:title=""/>
                </v:shape>
                <o:OLEObject Type="Embed" ProgID="Equation.DSMT4" ShapeID="_x0000_i1028" DrawAspect="Content" ObjectID="_1603880357" r:id="rId15"/>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t>1</w:t>
            </w:r>
            <w:r>
              <w:t>.</w:t>
            </w:r>
            <w:r w:rsidRPr="00EB28D9">
              <w:t>01</w:t>
            </w:r>
            <w:r>
              <w:t>3</w:t>
            </w:r>
            <w:r w:rsidRPr="00EB28D9">
              <w:t xml:space="preserve"> · 10</w:t>
            </w:r>
            <w:r w:rsidRPr="00EB28D9">
              <w:rPr>
                <w:vertAlign w:val="superscript"/>
              </w:rPr>
              <w:t>5</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Показатель адиабаты для сухого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lang w:val="en-US"/>
              </w:rPr>
              <w:t>k</w: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t>1.4</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Показатель адиабаты для продуктов сгорания</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position w:val="-12"/>
              </w:rPr>
              <w:object w:dxaOrig="400" w:dyaOrig="380">
                <v:shape id="_x0000_i1029" type="#_x0000_t75" style="width:19.95pt;height:18.55pt" o:ole="">
                  <v:imagedata r:id="rId16" o:title=""/>
                </v:shape>
                <o:OLEObject Type="Embed" ProgID="Equation.DSMT4" ShapeID="_x0000_i1029" DrawAspect="Content" ObjectID="_1603880358" r:id="rId17"/>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t>1.32</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lastRenderedPageBreak/>
              <w:t>Потребная мощность на валу</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rPr>
                <w:position w:val="-12"/>
              </w:rPr>
              <w:object w:dxaOrig="1040" w:dyaOrig="380">
                <v:shape id="_x0000_i1030" type="#_x0000_t75" style="width:55.6pt;height:18.55pt" o:ole="">
                  <v:imagedata r:id="rId18" o:title=""/>
                </v:shape>
                <o:OLEObject Type="Embed" ProgID="Equation.DSMT4" ShapeID="_x0000_i1030" DrawAspect="Content" ObjectID="_1603880359" r:id="rId19"/>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ind w:firstLine="71"/>
              <w:jc w:val="center"/>
            </w:pPr>
            <w:r w:rsidRPr="00EB28D9">
              <w:rPr>
                <w:position w:val="-6"/>
              </w:rPr>
              <w:object w:dxaOrig="820" w:dyaOrig="360">
                <v:shape id="_x0000_i1031" type="#_x0000_t75" style="width:40.65pt;height:18.55pt" o:ole="">
                  <v:imagedata r:id="rId20" o:title=""/>
                </v:shape>
                <o:OLEObject Type="Embed" ProgID="Equation.DSMT4" ShapeID="_x0000_i1031" DrawAspect="Content" ObjectID="_1603880360" r:id="rId21"/>
              </w:object>
            </w:r>
          </w:p>
        </w:tc>
      </w:tr>
      <w:tr w:rsidR="00CE2011" w:rsidRPr="00EB28D9" w:rsidTr="00B23E5C">
        <w:trPr>
          <w:trHeight w:val="97"/>
        </w:trPr>
        <w:tc>
          <w:tcPr>
            <w:tcW w:w="3332" w:type="dxa"/>
            <w:tcBorders>
              <w:top w:val="single" w:sz="4" w:space="0" w:color="auto"/>
              <w:left w:val="single" w:sz="4" w:space="0" w:color="auto"/>
              <w:right w:val="single" w:sz="4" w:space="0" w:color="auto"/>
            </w:tcBorders>
            <w:vAlign w:val="center"/>
          </w:tcPr>
          <w:p w:rsidR="00CE2011" w:rsidRPr="00EB28D9" w:rsidRDefault="00CE2011" w:rsidP="00B23E5C">
            <w:pPr>
              <w:jc w:val="center"/>
            </w:pPr>
            <w:r w:rsidRPr="00EB28D9">
              <w:t>Газовая постоянная для сухого воздуха</w:t>
            </w:r>
          </w:p>
        </w:tc>
        <w:tc>
          <w:tcPr>
            <w:tcW w:w="3827" w:type="dxa"/>
            <w:tcBorders>
              <w:top w:val="single" w:sz="4" w:space="0" w:color="auto"/>
              <w:left w:val="single" w:sz="4" w:space="0" w:color="auto"/>
              <w:right w:val="single" w:sz="4" w:space="0" w:color="auto"/>
            </w:tcBorders>
            <w:vAlign w:val="center"/>
          </w:tcPr>
          <w:p w:rsidR="00CE2011" w:rsidRPr="00EB28D9" w:rsidRDefault="00CE2011" w:rsidP="00B23E5C">
            <w:pPr>
              <w:jc w:val="center"/>
              <w:rPr>
                <w:lang w:val="en-US"/>
              </w:rPr>
            </w:pPr>
            <w:r w:rsidRPr="00EB28D9">
              <w:rPr>
                <w:position w:val="-26"/>
              </w:rPr>
              <w:object w:dxaOrig="1020" w:dyaOrig="700">
                <v:shape id="_x0000_i1032" type="#_x0000_t75" style="width:49.9pt;height:37.05pt" o:ole="">
                  <v:imagedata r:id="rId22" o:title=""/>
                </v:shape>
                <o:OLEObject Type="Embed" ProgID="Equation.DSMT4" ShapeID="_x0000_i1032" DrawAspect="Content" ObjectID="_1603880361" r:id="rId23"/>
              </w:object>
            </w:r>
          </w:p>
        </w:tc>
        <w:tc>
          <w:tcPr>
            <w:tcW w:w="2163" w:type="dxa"/>
            <w:tcBorders>
              <w:top w:val="single" w:sz="4" w:space="0" w:color="auto"/>
              <w:left w:val="single" w:sz="4" w:space="0" w:color="auto"/>
              <w:right w:val="single" w:sz="4" w:space="0" w:color="auto"/>
            </w:tcBorders>
            <w:vAlign w:val="center"/>
          </w:tcPr>
          <w:p w:rsidR="00CE2011" w:rsidRPr="00EB28D9" w:rsidRDefault="00CE2011" w:rsidP="00B23E5C">
            <w:pPr>
              <w:ind w:firstLine="71"/>
              <w:jc w:val="center"/>
            </w:pPr>
            <w:r w:rsidRPr="00EB28D9">
              <w:t>287.15</w:t>
            </w:r>
          </w:p>
        </w:tc>
      </w:tr>
      <w:tr w:rsidR="00CE2011"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Газовая постоянная для продуктов сгорания</w:t>
            </w:r>
          </w:p>
        </w:tc>
        <w:tc>
          <w:tcPr>
            <w:tcW w:w="3827"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rPr>
                <w:vertAlign w:val="subscript"/>
              </w:rPr>
            </w:pPr>
            <w:r w:rsidRPr="00EB28D9">
              <w:rPr>
                <w:position w:val="-26"/>
              </w:rPr>
              <w:object w:dxaOrig="1200" w:dyaOrig="700">
                <v:shape id="_x0000_i1033" type="#_x0000_t75" style="width:60.6pt;height:37.05pt" o:ole="">
                  <v:imagedata r:id="rId24" o:title=""/>
                </v:shape>
                <o:OLEObject Type="Embed" ProgID="Equation.DSMT4" ShapeID="_x0000_i1033" DrawAspect="Content" ObjectID="_1603880362" r:id="rId25"/>
              </w:object>
            </w:r>
          </w:p>
        </w:tc>
        <w:tc>
          <w:tcPr>
            <w:tcW w:w="2163" w:type="dxa"/>
            <w:tcBorders>
              <w:top w:val="single" w:sz="4" w:space="0" w:color="auto"/>
              <w:left w:val="single" w:sz="4" w:space="0" w:color="auto"/>
              <w:bottom w:val="single" w:sz="4" w:space="0" w:color="auto"/>
              <w:right w:val="single" w:sz="4" w:space="0" w:color="auto"/>
            </w:tcBorders>
            <w:vAlign w:val="center"/>
          </w:tcPr>
          <w:p w:rsidR="00CE2011" w:rsidRPr="00EB28D9" w:rsidRDefault="00CE2011" w:rsidP="00B23E5C">
            <w:pPr>
              <w:jc w:val="center"/>
            </w:pPr>
            <w:r w:rsidRPr="00EB28D9">
              <w:t>290</w:t>
            </w:r>
          </w:p>
        </w:tc>
      </w:tr>
      <w:tr w:rsidR="00CE2011" w:rsidRPr="00EB28D9" w:rsidTr="00B23E5C">
        <w:trPr>
          <w:trHeight w:val="97"/>
        </w:trPr>
        <w:tc>
          <w:tcPr>
            <w:tcW w:w="3332" w:type="dxa"/>
            <w:tcBorders>
              <w:top w:val="single" w:sz="4" w:space="0" w:color="auto"/>
              <w:left w:val="single" w:sz="4" w:space="0" w:color="auto"/>
              <w:right w:val="single" w:sz="4" w:space="0" w:color="auto"/>
            </w:tcBorders>
            <w:vAlign w:val="center"/>
          </w:tcPr>
          <w:p w:rsidR="00CE2011" w:rsidRPr="00EB28D9" w:rsidRDefault="00CE2011" w:rsidP="00B23E5C">
            <w:pPr>
              <w:jc w:val="center"/>
            </w:pPr>
            <w:r>
              <w:t>Внутренний КПД К</w:t>
            </w:r>
          </w:p>
        </w:tc>
        <w:tc>
          <w:tcPr>
            <w:tcW w:w="3827" w:type="dxa"/>
            <w:tcBorders>
              <w:top w:val="single" w:sz="4" w:space="0" w:color="auto"/>
              <w:left w:val="single" w:sz="4" w:space="0" w:color="auto"/>
              <w:right w:val="single" w:sz="4" w:space="0" w:color="auto"/>
            </w:tcBorders>
            <w:vAlign w:val="center"/>
          </w:tcPr>
          <w:p w:rsidR="00CE2011" w:rsidRPr="00EB28D9" w:rsidRDefault="00CE2011" w:rsidP="00B23E5C">
            <w:pPr>
              <w:jc w:val="center"/>
            </w:pPr>
            <w:r w:rsidRPr="00EB28D9">
              <w:rPr>
                <w:position w:val="-12"/>
              </w:rPr>
              <w:object w:dxaOrig="320" w:dyaOrig="380">
                <v:shape id="_x0000_i1034" type="#_x0000_t75" style="width:16.4pt;height:18.55pt" o:ole="">
                  <v:imagedata r:id="rId26" o:title=""/>
                </v:shape>
                <o:OLEObject Type="Embed" ProgID="Equation.DSMT4" ShapeID="_x0000_i1034" DrawAspect="Content" ObjectID="_1603880363" r:id="rId27"/>
              </w:object>
            </w:r>
          </w:p>
        </w:tc>
        <w:tc>
          <w:tcPr>
            <w:tcW w:w="2163" w:type="dxa"/>
            <w:tcBorders>
              <w:top w:val="single" w:sz="4" w:space="0" w:color="auto"/>
              <w:left w:val="single" w:sz="4" w:space="0" w:color="auto"/>
              <w:right w:val="single" w:sz="4" w:space="0" w:color="auto"/>
            </w:tcBorders>
            <w:vAlign w:val="center"/>
          </w:tcPr>
          <w:p w:rsidR="00CE2011" w:rsidRPr="00EB28D9" w:rsidRDefault="00CE2011" w:rsidP="00B23E5C">
            <w:pPr>
              <w:jc w:val="center"/>
            </w:pPr>
            <w:r>
              <w:t>0.81</w:t>
            </w:r>
          </w:p>
        </w:tc>
      </w:tr>
      <w:tr w:rsidR="00935BDF" w:rsidRPr="00EB28D9" w:rsidTr="00B23E5C">
        <w:trPr>
          <w:trHeight w:val="97"/>
        </w:trPr>
        <w:tc>
          <w:tcPr>
            <w:tcW w:w="3332" w:type="dxa"/>
            <w:tcBorders>
              <w:top w:val="single" w:sz="4" w:space="0" w:color="auto"/>
              <w:left w:val="single" w:sz="4" w:space="0" w:color="auto"/>
              <w:right w:val="single" w:sz="4" w:space="0" w:color="auto"/>
            </w:tcBorders>
            <w:vAlign w:val="center"/>
          </w:tcPr>
          <w:p w:rsidR="00935BDF" w:rsidRDefault="00935BDF" w:rsidP="00B23E5C">
            <w:pPr>
              <w:jc w:val="center"/>
            </w:pPr>
            <w:r>
              <w:t>Внутренний КПД турбины</w:t>
            </w:r>
          </w:p>
        </w:tc>
        <w:tc>
          <w:tcPr>
            <w:tcW w:w="3827" w:type="dxa"/>
            <w:tcBorders>
              <w:top w:val="single" w:sz="4" w:space="0" w:color="auto"/>
              <w:left w:val="single" w:sz="4" w:space="0" w:color="auto"/>
              <w:right w:val="single" w:sz="4" w:space="0" w:color="auto"/>
            </w:tcBorders>
            <w:vAlign w:val="center"/>
          </w:tcPr>
          <w:p w:rsidR="00935BDF" w:rsidRPr="00EB28D9" w:rsidRDefault="00935BDF" w:rsidP="00B23E5C">
            <w:pPr>
              <w:jc w:val="center"/>
            </w:pPr>
          </w:p>
        </w:tc>
        <w:tc>
          <w:tcPr>
            <w:tcW w:w="2163" w:type="dxa"/>
            <w:tcBorders>
              <w:top w:val="single" w:sz="4" w:space="0" w:color="auto"/>
              <w:left w:val="single" w:sz="4" w:space="0" w:color="auto"/>
              <w:right w:val="single" w:sz="4" w:space="0" w:color="auto"/>
            </w:tcBorders>
            <w:vAlign w:val="center"/>
          </w:tcPr>
          <w:p w:rsidR="00935BDF" w:rsidRDefault="00935BDF" w:rsidP="00B23E5C">
            <w:pPr>
              <w:jc w:val="center"/>
            </w:pPr>
          </w:p>
        </w:tc>
      </w:tr>
      <w:tr w:rsidR="00935BDF" w:rsidRPr="00EB28D9" w:rsidTr="00D12A6D">
        <w:trPr>
          <w:trHeight w:val="97"/>
        </w:trPr>
        <w:tc>
          <w:tcPr>
            <w:tcW w:w="9322" w:type="dxa"/>
            <w:gridSpan w:val="3"/>
            <w:tcBorders>
              <w:top w:val="single" w:sz="4" w:space="0" w:color="auto"/>
              <w:left w:val="single" w:sz="4" w:space="0" w:color="auto"/>
              <w:right w:val="single" w:sz="4" w:space="0" w:color="auto"/>
            </w:tcBorders>
            <w:vAlign w:val="center"/>
          </w:tcPr>
          <w:p w:rsidR="00935BDF" w:rsidRDefault="00935BDF" w:rsidP="00935BDF">
            <w:pPr>
              <w:ind w:firstLine="0"/>
            </w:pPr>
            <w:r>
              <w:t>М</w:t>
            </w:r>
            <w:r w:rsidRPr="002572CC">
              <w:t>еханический КПД двигателя</w:t>
            </w:r>
          </w:p>
        </w:tc>
      </w:tr>
      <w:tr w:rsidR="00935BDF" w:rsidRPr="00EB28D9" w:rsidTr="00B23E5C">
        <w:trPr>
          <w:trHeight w:val="97"/>
        </w:trPr>
        <w:tc>
          <w:tcPr>
            <w:tcW w:w="3332" w:type="dxa"/>
            <w:tcBorders>
              <w:top w:val="single" w:sz="4" w:space="0" w:color="auto"/>
              <w:left w:val="single" w:sz="4" w:space="0" w:color="auto"/>
              <w:right w:val="single" w:sz="4" w:space="0" w:color="auto"/>
            </w:tcBorders>
            <w:vAlign w:val="center"/>
          </w:tcPr>
          <w:p w:rsidR="00935BDF" w:rsidRDefault="00935BDF" w:rsidP="00B23E5C">
            <w:pPr>
              <w:jc w:val="center"/>
            </w:pPr>
            <w:r>
              <w:t>КПД свободной турбины</w:t>
            </w: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B23E5C">
            <w:pPr>
              <w:jc w:val="center"/>
            </w:pPr>
            <w:r w:rsidRPr="00970CB0">
              <w:rPr>
                <w:position w:val="-12"/>
              </w:rPr>
              <w:object w:dxaOrig="400" w:dyaOrig="380">
                <v:shape id="_x0000_i1035" type="#_x0000_t75" style="width:19.95pt;height:18.55pt" o:ole="">
                  <v:imagedata r:id="rId28" o:title=""/>
                </v:shape>
                <o:OLEObject Type="Embed" ProgID="Equation.DSMT4" ShapeID="_x0000_i1035" DrawAspect="Content" ObjectID="_1603880364" r:id="rId29"/>
              </w:object>
            </w:r>
          </w:p>
        </w:tc>
        <w:tc>
          <w:tcPr>
            <w:tcW w:w="2163"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r>
              <w:t>0.86</w:t>
            </w:r>
          </w:p>
        </w:tc>
      </w:tr>
      <w:tr w:rsidR="00935BDF" w:rsidRPr="00EB28D9" w:rsidTr="00D12A6D">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r>
              <w:t>КПД редуктора</w:t>
            </w: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B23E5C">
            <w:pPr>
              <w:jc w:val="center"/>
            </w:pPr>
            <w:r w:rsidRPr="00970CB0">
              <w:rPr>
                <w:position w:val="-12"/>
              </w:rPr>
              <w:object w:dxaOrig="340" w:dyaOrig="380">
                <v:shape id="_x0000_i1036" type="#_x0000_t75" style="width:16.4pt;height:18.55pt" o:ole="">
                  <v:imagedata r:id="rId30" o:title=""/>
                </v:shape>
                <o:OLEObject Type="Embed" ProgID="Equation.DSMT4" ShapeID="_x0000_i1036" DrawAspect="Content" ObjectID="_1603880365" r:id="rId31"/>
              </w:object>
            </w:r>
          </w:p>
        </w:tc>
        <w:tc>
          <w:tcPr>
            <w:tcW w:w="2163"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r>
              <w:t>0.95</w:t>
            </w:r>
          </w:p>
        </w:tc>
      </w:tr>
      <w:tr w:rsidR="00935BDF" w:rsidRPr="00EB28D9" w:rsidTr="00D12A6D">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r>
              <w:t>Удельная теплота сгорания топлива</w:t>
            </w: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B23E5C">
            <w:pPr>
              <w:jc w:val="center"/>
            </w:pPr>
            <w:r w:rsidRPr="00970CB0">
              <w:rPr>
                <w:position w:val="-12"/>
              </w:rPr>
              <w:object w:dxaOrig="380" w:dyaOrig="380">
                <v:shape id="_x0000_i1037" type="#_x0000_t75" style="width:18.55pt;height:18.55pt" o:ole="">
                  <v:imagedata r:id="rId32" o:title=""/>
                </v:shape>
                <o:OLEObject Type="Embed" ProgID="Equation.DSMT4" ShapeID="_x0000_i1037" DrawAspect="Content" ObjectID="_1603880366" r:id="rId33"/>
              </w:object>
            </w:r>
          </w:p>
        </w:tc>
        <w:tc>
          <w:tcPr>
            <w:tcW w:w="2163"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r>
              <w:t>0.85</w:t>
            </w:r>
          </w:p>
        </w:tc>
      </w:tr>
      <w:tr w:rsidR="00935BDF"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B23E5C">
            <w:pPr>
              <w:jc w:val="center"/>
            </w:pPr>
          </w:p>
        </w:tc>
        <w:tc>
          <w:tcPr>
            <w:tcW w:w="2163"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p>
        </w:tc>
      </w:tr>
      <w:tr w:rsidR="00935BDF" w:rsidRPr="00EB28D9" w:rsidTr="00B23E5C">
        <w:trPr>
          <w:trHeight w:val="97"/>
        </w:trPr>
        <w:tc>
          <w:tcPr>
            <w:tcW w:w="3332"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B23E5C">
            <w:pPr>
              <w:jc w:val="center"/>
            </w:pPr>
          </w:p>
        </w:tc>
        <w:tc>
          <w:tcPr>
            <w:tcW w:w="2163" w:type="dxa"/>
            <w:tcBorders>
              <w:top w:val="single" w:sz="4" w:space="0" w:color="auto"/>
              <w:left w:val="single" w:sz="4" w:space="0" w:color="auto"/>
              <w:bottom w:val="single" w:sz="4" w:space="0" w:color="auto"/>
              <w:right w:val="single" w:sz="4" w:space="0" w:color="auto"/>
            </w:tcBorders>
            <w:vAlign w:val="center"/>
          </w:tcPr>
          <w:p w:rsidR="00935BDF" w:rsidRDefault="00935BDF" w:rsidP="00B23E5C">
            <w:pPr>
              <w:jc w:val="center"/>
            </w:pPr>
          </w:p>
        </w:tc>
      </w:tr>
    </w:tbl>
    <w:p w:rsidR="00CE2011" w:rsidRDefault="00CE2011" w:rsidP="00CE2011">
      <w:pPr>
        <w:ind w:left="426" w:hanging="426"/>
      </w:pPr>
    </w:p>
    <w:p w:rsidR="00CE2011" w:rsidRPr="00EB28D9" w:rsidRDefault="00CE2011" w:rsidP="00CE2011">
      <w:pPr>
        <w:ind w:left="426" w:hanging="426"/>
      </w:pPr>
      <w:r w:rsidRPr="00EB28D9">
        <w:t>Порядок расчета:</w:t>
      </w:r>
    </w:p>
    <w:p w:rsidR="00CE2011" w:rsidRPr="00EB28D9" w:rsidRDefault="00CE2011" w:rsidP="00CE2011">
      <w:pPr>
        <w:ind w:left="426" w:hanging="426"/>
      </w:pPr>
      <w:r w:rsidRPr="00EB28D9">
        <w:t>1. Адиабатная работа сжатия в компрессоре</w:t>
      </w:r>
    </w:p>
    <w:p w:rsidR="00CE2011" w:rsidRPr="00EB28D9" w:rsidRDefault="00CE2011" w:rsidP="00CE2011">
      <w:pPr>
        <w:ind w:left="426" w:hanging="426"/>
        <w:jc w:val="center"/>
      </w:pPr>
      <w:r w:rsidRPr="00EB28D9">
        <w:rPr>
          <w:position w:val="-40"/>
        </w:rPr>
        <w:object w:dxaOrig="5840" w:dyaOrig="940">
          <v:shape id="_x0000_i1038" type="#_x0000_t75" style="width:291.55pt;height:48.5pt" o:ole="">
            <v:imagedata r:id="rId34" o:title=""/>
          </v:shape>
          <o:OLEObject Type="Embed" ProgID="Equation.DSMT4" ShapeID="_x0000_i1038" DrawAspect="Content" ObjectID="_1603880367" r:id="rId35"/>
        </w:object>
      </w:r>
    </w:p>
    <w:p w:rsidR="00CE2011" w:rsidRPr="00EB28D9" w:rsidRDefault="00CE2011" w:rsidP="00CE2011">
      <w:pPr>
        <w:ind w:left="426" w:hanging="426"/>
      </w:pPr>
      <w:r w:rsidRPr="00EB28D9">
        <w:t>2. Действительная (эффективная) работа сжатия в компрессоре</w:t>
      </w:r>
    </w:p>
    <w:p w:rsidR="00CE2011" w:rsidRPr="00EB28D9" w:rsidRDefault="00CE2011" w:rsidP="00CE2011">
      <w:pPr>
        <w:ind w:left="426" w:hanging="426"/>
        <w:jc w:val="center"/>
      </w:pPr>
      <w:r w:rsidRPr="00EB28D9">
        <w:rPr>
          <w:position w:val="-26"/>
        </w:rPr>
        <w:object w:dxaOrig="3240" w:dyaOrig="700">
          <v:shape id="_x0000_i1039" type="#_x0000_t75" style="width:162.55pt;height:37.05pt" o:ole="">
            <v:imagedata r:id="rId36" o:title=""/>
          </v:shape>
          <o:OLEObject Type="Embed" ProgID="Equation.DSMT4" ShapeID="_x0000_i1039" DrawAspect="Content" ObjectID="_1603880368" r:id="rId37"/>
        </w:object>
      </w:r>
    </w:p>
    <w:p w:rsidR="00CE2011" w:rsidRPr="00EB28D9" w:rsidRDefault="00CE2011" w:rsidP="00CE2011">
      <w:pPr>
        <w:ind w:left="426" w:hanging="426"/>
      </w:pPr>
      <w:r w:rsidRPr="00EB28D9">
        <w:t>3. Эффективная работа газовой турбины</w:t>
      </w:r>
    </w:p>
    <w:p w:rsidR="00CE2011" w:rsidRPr="00EB28D9" w:rsidRDefault="00CE2011" w:rsidP="00CE2011">
      <w:pPr>
        <w:ind w:left="426" w:hanging="426"/>
        <w:jc w:val="center"/>
      </w:pPr>
      <w:r w:rsidRPr="00EB28D9">
        <w:rPr>
          <w:position w:val="-26"/>
        </w:rPr>
        <w:object w:dxaOrig="3019" w:dyaOrig="700">
          <v:shape id="_x0000_i1040" type="#_x0000_t75" style="width:149pt;height:37.05pt" o:ole="">
            <v:imagedata r:id="rId38" o:title=""/>
          </v:shape>
          <o:OLEObject Type="Embed" ProgID="Equation.DSMT4" ShapeID="_x0000_i1040" DrawAspect="Content" ObjectID="_1603880369" r:id="rId39"/>
        </w:object>
      </w:r>
    </w:p>
    <w:p w:rsidR="00CE2011" w:rsidRPr="00EB28D9" w:rsidRDefault="00CE2011" w:rsidP="00CE2011">
      <w:pPr>
        <w:ind w:left="426" w:hanging="426"/>
      </w:pPr>
      <w:r w:rsidRPr="00EB28D9">
        <w:t>4. Действительный перепад температур в газовой турбине</w:t>
      </w:r>
    </w:p>
    <w:p w:rsidR="00CE2011" w:rsidRPr="00EB28D9" w:rsidRDefault="00CE2011" w:rsidP="00CE2011">
      <w:pPr>
        <w:ind w:left="426" w:hanging="426"/>
        <w:jc w:val="center"/>
      </w:pPr>
      <w:r w:rsidRPr="00EB28D9">
        <w:rPr>
          <w:position w:val="-68"/>
        </w:rPr>
        <w:object w:dxaOrig="3260" w:dyaOrig="1120">
          <v:shape id="_x0000_i1041" type="#_x0000_t75" style="width:161.1pt;height:55.6pt" o:ole="">
            <v:imagedata r:id="rId40" o:title=""/>
          </v:shape>
          <o:OLEObject Type="Embed" ProgID="Equation.DSMT4" ShapeID="_x0000_i1041" DrawAspect="Content" ObjectID="_1603880370" r:id="rId41"/>
        </w:object>
      </w:r>
    </w:p>
    <w:p w:rsidR="00CE2011" w:rsidRPr="00EB28D9" w:rsidRDefault="00CE2011" w:rsidP="00CE2011">
      <w:pPr>
        <w:ind w:left="426" w:hanging="426"/>
        <w:rPr>
          <w:bCs/>
        </w:rPr>
      </w:pPr>
      <w:r w:rsidRPr="00EB28D9">
        <w:rPr>
          <w:bCs/>
        </w:rPr>
        <w:t>5. Температура торможения за газовой турбиной</w:t>
      </w:r>
    </w:p>
    <w:p w:rsidR="00CE2011" w:rsidRPr="00EB28D9" w:rsidRDefault="00CE2011" w:rsidP="00CE2011">
      <w:pPr>
        <w:ind w:left="426" w:hanging="426"/>
        <w:jc w:val="center"/>
      </w:pPr>
      <w:r w:rsidRPr="00EB28D9">
        <w:rPr>
          <w:position w:val="-12"/>
        </w:rPr>
        <w:object w:dxaOrig="2659" w:dyaOrig="380">
          <v:shape id="_x0000_i1042" type="#_x0000_t75" style="width:131.9pt;height:18.55pt" o:ole="">
            <v:imagedata r:id="rId42" o:title=""/>
          </v:shape>
          <o:OLEObject Type="Embed" ProgID="Equation.DSMT4" ShapeID="_x0000_i1042" DrawAspect="Content" ObjectID="_1603880371" r:id="rId43"/>
        </w:object>
      </w:r>
    </w:p>
    <w:p w:rsidR="00CE2011" w:rsidRPr="00EB28D9" w:rsidRDefault="00CE2011" w:rsidP="00CE2011">
      <w:pPr>
        <w:ind w:left="426" w:hanging="426"/>
        <w:rPr>
          <w:bCs/>
        </w:rPr>
      </w:pPr>
      <w:r w:rsidRPr="00EB28D9">
        <w:rPr>
          <w:bCs/>
        </w:rPr>
        <w:t>6. Степень понижения давления в газовой турбине по заторможенным параметрам</w:t>
      </w:r>
    </w:p>
    <w:p w:rsidR="00CE2011" w:rsidRPr="00EB28D9" w:rsidRDefault="00CE2011" w:rsidP="00CE2011">
      <w:pPr>
        <w:ind w:left="426" w:hanging="426"/>
        <w:jc w:val="center"/>
      </w:pPr>
      <w:r w:rsidRPr="00EB28D9">
        <w:rPr>
          <w:position w:val="-78"/>
        </w:rPr>
        <w:object w:dxaOrig="3060" w:dyaOrig="1219">
          <v:shape id="_x0000_i1043" type="#_x0000_t75" style="width:152.55pt;height:59.9pt" o:ole="">
            <v:imagedata r:id="rId44" o:title=""/>
          </v:shape>
          <o:OLEObject Type="Embed" ProgID="Equation.DSMT4" ShapeID="_x0000_i1043" DrawAspect="Content" ObjectID="_1603880372" r:id="rId45"/>
        </w:object>
      </w:r>
    </w:p>
    <w:p w:rsidR="00CE2011" w:rsidRPr="00EB28D9" w:rsidRDefault="00CE2011" w:rsidP="00CE2011">
      <w:pPr>
        <w:ind w:left="426" w:hanging="426"/>
        <w:rPr>
          <w:bCs/>
        </w:rPr>
      </w:pPr>
      <w:r w:rsidRPr="00EB28D9">
        <w:rPr>
          <w:bCs/>
        </w:rPr>
        <w:t>7. Давление торможения в компрессоре</w:t>
      </w:r>
    </w:p>
    <w:p w:rsidR="00CE2011" w:rsidRPr="00EB28D9" w:rsidRDefault="00CE2011" w:rsidP="00CE2011">
      <w:pPr>
        <w:ind w:left="426" w:hanging="426"/>
        <w:jc w:val="center"/>
      </w:pPr>
      <w:r w:rsidRPr="00EB28D9">
        <w:rPr>
          <w:position w:val="-12"/>
        </w:rPr>
        <w:object w:dxaOrig="3080" w:dyaOrig="420">
          <v:shape id="_x0000_i1044" type="#_x0000_t75" style="width:154pt;height:22.1pt" o:ole="">
            <v:imagedata r:id="rId46" o:title=""/>
          </v:shape>
          <o:OLEObject Type="Embed" ProgID="Equation.DSMT4" ShapeID="_x0000_i1044" DrawAspect="Content" ObjectID="_1603880373" r:id="rId47"/>
        </w:object>
      </w:r>
    </w:p>
    <w:p w:rsidR="00CE2011" w:rsidRPr="00EB28D9" w:rsidRDefault="00CE2011" w:rsidP="00CE2011">
      <w:pPr>
        <w:ind w:left="426" w:hanging="426"/>
        <w:rPr>
          <w:bCs/>
        </w:rPr>
      </w:pPr>
      <w:r w:rsidRPr="00EB28D9">
        <w:rPr>
          <w:bCs/>
        </w:rPr>
        <w:t>8. Статическое давление после газовой турбины</w:t>
      </w:r>
    </w:p>
    <w:p w:rsidR="00CE2011" w:rsidRPr="00EB28D9" w:rsidRDefault="00CE2011" w:rsidP="00CE2011">
      <w:pPr>
        <w:ind w:left="426" w:hanging="426"/>
        <w:jc w:val="center"/>
      </w:pPr>
      <w:r w:rsidRPr="00EB28D9">
        <w:rPr>
          <w:position w:val="-34"/>
        </w:rPr>
        <w:object w:dxaOrig="3159" w:dyaOrig="780">
          <v:shape id="_x0000_i1045" type="#_x0000_t75" style="width:157.55pt;height:37.05pt" o:ole="">
            <v:imagedata r:id="rId48" o:title=""/>
          </v:shape>
          <o:OLEObject Type="Embed" ProgID="Equation.DSMT4" ShapeID="_x0000_i1045" DrawAspect="Content" ObjectID="_1603880374" r:id="rId49"/>
        </w:object>
      </w:r>
    </w:p>
    <w:p w:rsidR="00CE2011" w:rsidRPr="00EB28D9" w:rsidRDefault="00CE2011" w:rsidP="00CE2011">
      <w:pPr>
        <w:ind w:left="426" w:hanging="426"/>
        <w:rPr>
          <w:bCs/>
        </w:rPr>
      </w:pPr>
      <w:r w:rsidRPr="00EB28D9">
        <w:rPr>
          <w:bCs/>
        </w:rPr>
        <w:t>9. Степень понижения давления в свободной турбине</w:t>
      </w:r>
    </w:p>
    <w:p w:rsidR="00CE2011" w:rsidRPr="00EB28D9" w:rsidRDefault="00CE2011" w:rsidP="00CE2011">
      <w:pPr>
        <w:ind w:left="426" w:hanging="426"/>
        <w:jc w:val="center"/>
      </w:pPr>
      <w:r w:rsidRPr="00EB28D9">
        <w:rPr>
          <w:position w:val="-34"/>
        </w:rPr>
        <w:object w:dxaOrig="1660" w:dyaOrig="780">
          <v:shape id="_x0000_i1046" type="#_x0000_t75" style="width:84.1pt;height:37.05pt" o:ole="">
            <v:imagedata r:id="rId50" o:title=""/>
          </v:shape>
          <o:OLEObject Type="Embed" ProgID="Equation.DSMT4" ShapeID="_x0000_i1046" DrawAspect="Content" ObjectID="_1603880375" r:id="rId51"/>
        </w:object>
      </w:r>
    </w:p>
    <w:p w:rsidR="00CE2011" w:rsidRPr="00EB28D9" w:rsidRDefault="00CE2011" w:rsidP="00CE2011">
      <w:pPr>
        <w:ind w:left="426" w:hanging="426"/>
        <w:rPr>
          <w:bCs/>
        </w:rPr>
      </w:pPr>
      <w:r w:rsidRPr="00EB28D9">
        <w:rPr>
          <w:bCs/>
        </w:rPr>
        <w:t>10. Работа свободной турбины</w:t>
      </w:r>
    </w:p>
    <w:p w:rsidR="00CE2011" w:rsidRPr="00EB28D9" w:rsidRDefault="00CE2011" w:rsidP="00CE2011">
      <w:pPr>
        <w:ind w:left="426" w:hanging="426"/>
        <w:jc w:val="center"/>
      </w:pPr>
      <w:r w:rsidRPr="00EB28D9">
        <w:rPr>
          <w:position w:val="-56"/>
        </w:rPr>
        <w:object w:dxaOrig="5860" w:dyaOrig="999">
          <v:shape id="_x0000_i1047" type="#_x0000_t75" style="width:293pt;height:49.9pt" o:ole="">
            <v:imagedata r:id="rId52" o:title=""/>
          </v:shape>
          <o:OLEObject Type="Embed" ProgID="Equation.DSMT4" ShapeID="_x0000_i1047" DrawAspect="Content" ObjectID="_1603880376" r:id="rId53"/>
        </w:object>
      </w:r>
    </w:p>
    <w:p w:rsidR="00CE2011" w:rsidRPr="00EB28D9" w:rsidRDefault="00CE2011" w:rsidP="00CE2011">
      <w:pPr>
        <w:ind w:left="426" w:hanging="426"/>
        <w:rPr>
          <w:bCs/>
        </w:rPr>
      </w:pPr>
      <w:r w:rsidRPr="00EB28D9">
        <w:rPr>
          <w:bCs/>
        </w:rPr>
        <w:t>1</w:t>
      </w:r>
      <w:r w:rsidRPr="00EB28D9">
        <w:rPr>
          <w:bCs/>
          <w:lang w:val="en-US"/>
        </w:rPr>
        <w:t>1</w:t>
      </w:r>
      <w:r w:rsidRPr="00EB28D9">
        <w:rPr>
          <w:bCs/>
        </w:rPr>
        <w:t>. Расход воздуха через двигатель</w:t>
      </w:r>
    </w:p>
    <w:p w:rsidR="00CE2011" w:rsidRPr="00EB28D9" w:rsidRDefault="00CE2011" w:rsidP="00CE2011">
      <w:pPr>
        <w:ind w:left="426" w:hanging="426"/>
        <w:jc w:val="center"/>
      </w:pPr>
      <w:r w:rsidRPr="00EB28D9">
        <w:rPr>
          <w:position w:val="-38"/>
        </w:rPr>
        <w:object w:dxaOrig="2960" w:dyaOrig="820">
          <v:shape id="_x0000_i1048" type="#_x0000_t75" style="width:150.4pt;height:40.65pt" o:ole="">
            <v:imagedata r:id="rId54" o:title=""/>
          </v:shape>
          <o:OLEObject Type="Embed" ProgID="Equation.DSMT4" ShapeID="_x0000_i1048" DrawAspect="Content" ObjectID="_1603880377" r:id="rId55"/>
        </w:object>
      </w:r>
    </w:p>
    <w:p w:rsidR="00CE2011" w:rsidRPr="00EB28D9" w:rsidRDefault="00CE2011" w:rsidP="00CE2011">
      <w:pPr>
        <w:ind w:left="426" w:hanging="426"/>
        <w:rPr>
          <w:bCs/>
        </w:rPr>
      </w:pPr>
      <w:r w:rsidRPr="00EB28D9">
        <w:rPr>
          <w:bCs/>
        </w:rPr>
        <w:t>Определение G</w:t>
      </w:r>
      <w:r w:rsidRPr="00EB28D9">
        <w:rPr>
          <w:bCs/>
          <w:vertAlign w:val="subscript"/>
        </w:rPr>
        <w:t>г</w:t>
      </w:r>
      <w:r w:rsidRPr="00EB28D9">
        <w:rPr>
          <w:bCs/>
        </w:rPr>
        <w:t>:</w:t>
      </w:r>
    </w:p>
    <w:p w:rsidR="00CE2011" w:rsidRPr="00EB28D9" w:rsidRDefault="00CE2011" w:rsidP="00CE2011">
      <w:pPr>
        <w:ind w:left="426" w:hanging="426"/>
        <w:rPr>
          <w:bCs/>
        </w:rPr>
      </w:pPr>
      <w:r w:rsidRPr="000C5125">
        <w:rPr>
          <w:bCs/>
        </w:rPr>
        <w:t xml:space="preserve">12. </w:t>
      </w:r>
      <w:r w:rsidRPr="00EB28D9">
        <w:rPr>
          <w:bCs/>
        </w:rPr>
        <w:t>Средняя энтальпия про</w:t>
      </w:r>
      <w:r>
        <w:rPr>
          <w:bCs/>
        </w:rPr>
        <w:t>дуктов сгорания при температуре</w:t>
      </w:r>
    </w:p>
    <w:p w:rsidR="00CE2011" w:rsidRPr="00EB28D9" w:rsidRDefault="00CE2011" w:rsidP="00CE2011">
      <w:pPr>
        <w:ind w:left="426" w:hanging="426"/>
        <w:jc w:val="center"/>
      </w:pPr>
      <w:r w:rsidRPr="00EB28D9">
        <w:rPr>
          <w:position w:val="-14"/>
        </w:rPr>
        <w:object w:dxaOrig="4180" w:dyaOrig="400">
          <v:shape id="_x0000_i1049" type="#_x0000_t75" style="width:253.05pt;height:23.5pt" o:ole="">
            <v:imagedata r:id="rId56" o:title=""/>
          </v:shape>
          <o:OLEObject Type="Embed" ProgID="Equation.DSMT4" ShapeID="_x0000_i1049" DrawAspect="Content" ObjectID="_1603880378" r:id="rId57"/>
        </w:object>
      </w:r>
    </w:p>
    <w:p w:rsidR="00CE2011" w:rsidRPr="00EB28D9" w:rsidRDefault="00CE2011" w:rsidP="00CE2011">
      <w:pPr>
        <w:ind w:left="426" w:hanging="426"/>
        <w:jc w:val="center"/>
      </w:pPr>
      <w:r w:rsidRPr="00EB28D9">
        <w:rPr>
          <w:position w:val="-14"/>
        </w:rPr>
        <w:object w:dxaOrig="4200" w:dyaOrig="400">
          <v:shape id="_x0000_i1050" type="#_x0000_t75" style="width:250.95pt;height:23.5pt" o:ole="">
            <v:imagedata r:id="rId58" o:title=""/>
          </v:shape>
          <o:OLEObject Type="Embed" ProgID="Equation.DSMT4" ShapeID="_x0000_i1050" DrawAspect="Content" ObjectID="_1603880379" r:id="rId59"/>
        </w:object>
      </w:r>
    </w:p>
    <w:p w:rsidR="00CE2011" w:rsidRPr="00EB28D9" w:rsidRDefault="00CE2011" w:rsidP="00CE2011">
      <w:pPr>
        <w:ind w:left="426" w:hanging="426"/>
        <w:rPr>
          <w:bCs/>
        </w:rPr>
      </w:pPr>
      <w:r>
        <w:rPr>
          <w:bCs/>
        </w:rPr>
        <w:lastRenderedPageBreak/>
        <w:t>13.</w:t>
      </w:r>
      <w:r>
        <w:rPr>
          <w:bCs/>
          <w:lang w:val="en-US"/>
        </w:rPr>
        <w:t> </w:t>
      </w:r>
      <w:r w:rsidRPr="00EB28D9">
        <w:rPr>
          <w:bCs/>
        </w:rPr>
        <w:t>Действительное повышение температуры в компрессоре по заторможенным параметрам</w:t>
      </w:r>
    </w:p>
    <w:p w:rsidR="00CE2011" w:rsidRPr="00EB28D9" w:rsidRDefault="00CE2011" w:rsidP="00CE2011">
      <w:pPr>
        <w:ind w:left="426" w:hanging="426"/>
        <w:jc w:val="center"/>
      </w:pPr>
      <w:r w:rsidRPr="00EB28D9">
        <w:rPr>
          <w:position w:val="-34"/>
        </w:rPr>
        <w:object w:dxaOrig="3440" w:dyaOrig="999">
          <v:shape id="_x0000_i1051" type="#_x0000_t75" style="width:171.1pt;height:49.9pt" o:ole="">
            <v:imagedata r:id="rId60" o:title=""/>
          </v:shape>
          <o:OLEObject Type="Embed" ProgID="Equation.DSMT4" ShapeID="_x0000_i1051" DrawAspect="Content" ObjectID="_1603880380" r:id="rId61"/>
        </w:object>
      </w:r>
    </w:p>
    <w:p w:rsidR="00CE2011" w:rsidRPr="00EB28D9" w:rsidRDefault="00CE2011" w:rsidP="00CE2011">
      <w:pPr>
        <w:ind w:left="426" w:hanging="426"/>
        <w:rPr>
          <w:bCs/>
        </w:rPr>
      </w:pPr>
      <w:r w:rsidRPr="000C5125">
        <w:rPr>
          <w:bCs/>
        </w:rPr>
        <w:t>14.</w:t>
      </w:r>
      <w:r>
        <w:rPr>
          <w:bCs/>
          <w:lang w:val="en-US"/>
        </w:rPr>
        <w:t> </w:t>
      </w:r>
      <w:r w:rsidRPr="00EB28D9">
        <w:rPr>
          <w:bCs/>
        </w:rPr>
        <w:t>Действительная температура на выходе из компрессора по заторможенным параметрам</w:t>
      </w:r>
    </w:p>
    <w:p w:rsidR="00CE2011" w:rsidRPr="00EB28D9" w:rsidRDefault="00CE2011" w:rsidP="00CE2011">
      <w:pPr>
        <w:ind w:left="426" w:hanging="426"/>
        <w:jc w:val="center"/>
      </w:pPr>
      <w:r w:rsidRPr="00EB28D9">
        <w:rPr>
          <w:position w:val="-12"/>
        </w:rPr>
        <w:object w:dxaOrig="2960" w:dyaOrig="380">
          <v:shape id="_x0000_i1052" type="#_x0000_t75" style="width:149pt;height:18.55pt" o:ole="">
            <v:imagedata r:id="rId62" o:title=""/>
          </v:shape>
          <o:OLEObject Type="Embed" ProgID="Equation.DSMT4" ShapeID="_x0000_i1052" DrawAspect="Content" ObjectID="_1603880381" r:id="rId63"/>
        </w:object>
      </w:r>
    </w:p>
    <w:p w:rsidR="00CE2011" w:rsidRPr="00EB28D9" w:rsidRDefault="00CE2011" w:rsidP="00CE2011">
      <w:pPr>
        <w:ind w:left="426" w:hanging="426"/>
        <w:rPr>
          <w:bCs/>
        </w:rPr>
      </w:pPr>
      <w:r w:rsidRPr="000C5125">
        <w:rPr>
          <w:bCs/>
        </w:rPr>
        <w:t>15.</w:t>
      </w:r>
      <w:r>
        <w:rPr>
          <w:bCs/>
          <w:lang w:val="en-US"/>
        </w:rPr>
        <w:t> </w:t>
      </w:r>
      <w:r w:rsidRPr="00EB28D9">
        <w:rPr>
          <w:bCs/>
        </w:rPr>
        <w:t>Относительный расход топлива</w:t>
      </w:r>
    </w:p>
    <w:p w:rsidR="00CE2011" w:rsidRPr="00EB28D9" w:rsidRDefault="00CE2011" w:rsidP="00CE2011">
      <w:pPr>
        <w:ind w:left="426" w:hanging="426"/>
        <w:jc w:val="center"/>
      </w:pPr>
      <w:r w:rsidRPr="00EB28D9">
        <w:rPr>
          <w:position w:val="-38"/>
        </w:rPr>
        <w:object w:dxaOrig="4060" w:dyaOrig="859">
          <v:shape id="_x0000_i1053" type="#_x0000_t75" style="width:203.9pt;height:43.5pt" o:ole="">
            <v:imagedata r:id="rId64" o:title=""/>
          </v:shape>
          <o:OLEObject Type="Embed" ProgID="Equation.DSMT4" ShapeID="_x0000_i1053" DrawAspect="Content" ObjectID="_1603880382" r:id="rId65"/>
        </w:object>
      </w:r>
    </w:p>
    <w:p w:rsidR="00CE2011" w:rsidRPr="00EB28D9" w:rsidRDefault="00CE2011" w:rsidP="00CE2011">
      <w:pPr>
        <w:ind w:left="426" w:hanging="426"/>
        <w:rPr>
          <w:bCs/>
        </w:rPr>
      </w:pPr>
      <w:r>
        <w:rPr>
          <w:bCs/>
          <w:lang w:val="en-US"/>
        </w:rPr>
        <w:t>16. </w:t>
      </w:r>
      <w:r w:rsidRPr="00EB28D9">
        <w:rPr>
          <w:bCs/>
        </w:rPr>
        <w:t>Расход горючего</w:t>
      </w:r>
    </w:p>
    <w:p w:rsidR="00CE2011" w:rsidRPr="000C5125" w:rsidRDefault="00CE2011" w:rsidP="00CE2011">
      <w:pPr>
        <w:ind w:left="426" w:hanging="426"/>
        <w:jc w:val="center"/>
      </w:pPr>
      <w:r w:rsidRPr="00EB28D9">
        <w:rPr>
          <w:position w:val="-28"/>
        </w:rPr>
        <w:object w:dxaOrig="3159" w:dyaOrig="720">
          <v:shape id="_x0000_i1054" type="#_x0000_t75" style="width:158.95pt;height:37.05pt" o:ole="">
            <v:imagedata r:id="rId66" o:title=""/>
          </v:shape>
          <o:OLEObject Type="Embed" ProgID="Equation.DSMT4" ShapeID="_x0000_i1054" DrawAspect="Content" ObjectID="_1603880383" r:id="rId67"/>
        </w:object>
      </w:r>
    </w:p>
    <w:p w:rsidR="00CE2011" w:rsidRPr="00EB28D9" w:rsidRDefault="00CE2011" w:rsidP="00CE2011">
      <w:pPr>
        <w:ind w:left="426" w:hanging="426"/>
      </w:pPr>
      <w:r w:rsidRPr="000C5125">
        <w:rPr>
          <w:bCs/>
        </w:rPr>
        <w:t>17.</w:t>
      </w:r>
      <w:r>
        <w:rPr>
          <w:bCs/>
          <w:lang w:val="en-US"/>
        </w:rPr>
        <w:t> </w:t>
      </w:r>
      <w:r w:rsidRPr="00EB28D9">
        <w:rPr>
          <w:bCs/>
        </w:rPr>
        <w:t>Массовое соотношение топлива в камере сгорания</w:t>
      </w:r>
    </w:p>
    <w:p w:rsidR="00CE2011" w:rsidRPr="00EB28D9" w:rsidRDefault="00CE2011" w:rsidP="00CE2011">
      <w:pPr>
        <w:ind w:left="426" w:hanging="426"/>
        <w:jc w:val="center"/>
        <w:rPr>
          <w:bCs/>
          <w:lang w:val="en-US"/>
        </w:rPr>
      </w:pPr>
      <w:r w:rsidRPr="00EB28D9">
        <w:rPr>
          <w:position w:val="-30"/>
        </w:rPr>
        <w:object w:dxaOrig="2000" w:dyaOrig="700">
          <v:shape id="_x0000_i1055" type="#_x0000_t75" style="width:100.5pt;height:37.05pt" o:ole="">
            <v:imagedata r:id="rId68" o:title=""/>
          </v:shape>
          <o:OLEObject Type="Embed" ProgID="Equation.DSMT4" ShapeID="_x0000_i1055" DrawAspect="Content" ObjectID="_1603880384" r:id="rId69"/>
        </w:object>
      </w:r>
    </w:p>
    <w:p w:rsidR="00CE2011" w:rsidRPr="00EB28D9" w:rsidRDefault="00CE2011" w:rsidP="00CE2011">
      <w:pPr>
        <w:ind w:left="426" w:hanging="426"/>
        <w:rPr>
          <w:bCs/>
        </w:rPr>
      </w:pPr>
      <w:r w:rsidRPr="000C5125">
        <w:rPr>
          <w:bCs/>
        </w:rPr>
        <w:t>18.</w:t>
      </w:r>
      <w:r>
        <w:rPr>
          <w:bCs/>
          <w:lang w:val="en-US"/>
        </w:rPr>
        <w:t> </w:t>
      </w:r>
      <w:r w:rsidRPr="00EB28D9">
        <w:rPr>
          <w:bCs/>
        </w:rPr>
        <w:t>Коэффициент избытка воздуха в камере сгорания</w:t>
      </w:r>
    </w:p>
    <w:p w:rsidR="00CE2011" w:rsidRDefault="00CE2011" w:rsidP="00CE2011">
      <w:pPr>
        <w:ind w:left="426" w:hanging="426"/>
        <w:jc w:val="center"/>
      </w:pPr>
      <w:r w:rsidRPr="00EB28D9">
        <w:rPr>
          <w:position w:val="-24"/>
        </w:rPr>
        <w:object w:dxaOrig="1620" w:dyaOrig="620">
          <v:shape id="_x0000_i1056" type="#_x0000_t75" style="width:82pt;height:31.35pt" o:ole="">
            <v:imagedata r:id="rId70" o:title=""/>
          </v:shape>
          <o:OLEObject Type="Embed" ProgID="Equation.DSMT4" ShapeID="_x0000_i1056" DrawAspect="Content" ObjectID="_1603880385" r:id="rId71"/>
        </w:object>
      </w:r>
    </w:p>
    <w:p w:rsidR="00CE2011" w:rsidRPr="00EB28D9" w:rsidRDefault="00CE2011" w:rsidP="00CE2011">
      <w:pPr>
        <w:ind w:left="426" w:hanging="426"/>
        <w:jc w:val="center"/>
      </w:pPr>
    </w:p>
    <w:p w:rsidR="00CB2358" w:rsidRPr="001A3A30" w:rsidRDefault="00EB0130" w:rsidP="00CB2358">
      <w:pPr>
        <w:pStyle w:val="2"/>
        <w:rPr>
          <w:rFonts w:ascii="Times New Roman" w:eastAsia="Times New Roman" w:hAnsi="Times New Roman" w:cs="Times New Roman"/>
          <w:color w:val="auto"/>
          <w:sz w:val="28"/>
          <w:szCs w:val="28"/>
        </w:rPr>
      </w:pPr>
      <w:bookmarkStart w:id="7" w:name="_Toc530138294"/>
      <w:r>
        <w:rPr>
          <w:rFonts w:ascii="Times New Roman" w:eastAsia="Times New Roman" w:hAnsi="Times New Roman" w:cs="Times New Roman"/>
          <w:color w:val="auto"/>
          <w:sz w:val="28"/>
          <w:szCs w:val="28"/>
        </w:rPr>
        <w:t xml:space="preserve">1.2 </w:t>
      </w:r>
      <w:r w:rsidR="00CB2358" w:rsidRPr="001A3A30">
        <w:rPr>
          <w:rFonts w:ascii="Times New Roman" w:eastAsia="Times New Roman" w:hAnsi="Times New Roman" w:cs="Times New Roman"/>
          <w:color w:val="auto"/>
          <w:sz w:val="28"/>
          <w:szCs w:val="28"/>
        </w:rPr>
        <w:t>Газодинамический расчёт компрессора</w:t>
      </w:r>
      <w:bookmarkEnd w:id="7"/>
    </w:p>
    <w:p w:rsidR="00CB2358" w:rsidRPr="00EB28D9" w:rsidRDefault="00CB2358" w:rsidP="00CB2358">
      <w:pPr>
        <w:rPr>
          <w:bCs/>
          <w:iCs/>
        </w:rPr>
      </w:pPr>
    </w:p>
    <w:p w:rsidR="00CB2358" w:rsidRPr="00EB28D9" w:rsidRDefault="00CB2358" w:rsidP="00CB2358">
      <w:r w:rsidRPr="00EB28D9">
        <w:t>Таблица 2 </w:t>
      </w:r>
      <w:r>
        <w:t xml:space="preserve"> </w:t>
      </w:r>
      <w:r w:rsidRPr="00EB28D9">
        <w:t xml:space="preserve">– </w:t>
      </w:r>
      <w:r w:rsidRPr="00EB28D9">
        <w:rPr>
          <w:bCs/>
          <w:iCs/>
        </w:rPr>
        <w:t>Исходные данные для газодинамического расчёта компрессора</w:t>
      </w:r>
    </w:p>
    <w:tbl>
      <w:tblPr>
        <w:tblpPr w:leftFromText="180" w:rightFromText="180" w:vertAnchor="text" w:horzAnchor="margin" w:tblpX="108" w:tblpY="124"/>
        <w:tblW w:w="13149" w:type="dxa"/>
        <w:tblLayout w:type="fixed"/>
        <w:tblLook w:val="04A0" w:firstRow="1" w:lastRow="0" w:firstColumn="1" w:lastColumn="0" w:noHBand="0" w:noVBand="1"/>
      </w:tblPr>
      <w:tblGrid>
        <w:gridCol w:w="3332"/>
        <w:gridCol w:w="3827"/>
        <w:gridCol w:w="2163"/>
        <w:gridCol w:w="3827"/>
      </w:tblGrid>
      <w:tr w:rsidR="00CB2358" w:rsidRPr="00EB28D9" w:rsidTr="00AC49AD">
        <w:trPr>
          <w:gridAfter w:val="1"/>
          <w:wAfter w:w="3827" w:type="dxa"/>
        </w:trPr>
        <w:tc>
          <w:tcPr>
            <w:tcW w:w="3332"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Наименование параметра</w:t>
            </w:r>
          </w:p>
        </w:tc>
        <w:tc>
          <w:tcPr>
            <w:tcW w:w="3827"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Обозначение, размерность</w:t>
            </w:r>
          </w:p>
        </w:tc>
        <w:tc>
          <w:tcPr>
            <w:tcW w:w="2163"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Значение</w:t>
            </w:r>
          </w:p>
        </w:tc>
      </w:tr>
      <w:tr w:rsidR="00CB2358" w:rsidRPr="00EB28D9" w:rsidTr="00AC49AD">
        <w:trPr>
          <w:gridAfter w:val="1"/>
          <w:wAfter w:w="3827" w:type="dxa"/>
        </w:trPr>
        <w:tc>
          <w:tcPr>
            <w:tcW w:w="3332"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1</w:t>
            </w:r>
          </w:p>
        </w:tc>
        <w:tc>
          <w:tcPr>
            <w:tcW w:w="3827"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2</w:t>
            </w:r>
          </w:p>
        </w:tc>
        <w:tc>
          <w:tcPr>
            <w:tcW w:w="2163"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3</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t xml:space="preserve">Степень </w:t>
            </w:r>
            <w:r w:rsidRPr="00EB28D9">
              <w:lastRenderedPageBreak/>
              <w:t>повышения полного давления воздуха</w:t>
            </w:r>
          </w:p>
        </w:tc>
        <w:tc>
          <w:tcPr>
            <w:tcW w:w="3827"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pPr>
            <w:r w:rsidRPr="00EB28D9">
              <w:rPr>
                <w:position w:val="-12"/>
              </w:rPr>
              <w:object w:dxaOrig="320" w:dyaOrig="380">
                <v:shape id="_x0000_i1057" type="#_x0000_t75" style="width:17.1pt;height:18.55pt" o:ole="">
                  <v:imagedata r:id="rId8" o:title=""/>
                </v:shape>
                <o:OLEObject Type="Embed" ProgID="Equation.DSMT4" ShapeID="_x0000_i1057" DrawAspect="Content" ObjectID="_1603880386" r:id="rId72"/>
              </w:object>
            </w:r>
          </w:p>
        </w:tc>
        <w:tc>
          <w:tcPr>
            <w:tcW w:w="2163" w:type="dxa"/>
            <w:tcBorders>
              <w:top w:val="single" w:sz="4" w:space="0" w:color="auto"/>
              <w:left w:val="single" w:sz="4" w:space="0" w:color="auto"/>
              <w:bottom w:val="single" w:sz="4" w:space="0" w:color="auto"/>
              <w:right w:val="single" w:sz="4" w:space="0" w:color="auto"/>
            </w:tcBorders>
            <w:vAlign w:val="center"/>
            <w:hideMark/>
          </w:tcPr>
          <w:p w:rsidR="00CB2358" w:rsidRPr="00EB28D9" w:rsidRDefault="00CB2358" w:rsidP="00AC49AD">
            <w:pPr>
              <w:jc w:val="center"/>
              <w:rPr>
                <w:lang w:val="en-US"/>
              </w:rPr>
            </w:pPr>
            <w:r w:rsidRPr="00EB28D9">
              <w:rPr>
                <w:lang w:val="en-US"/>
              </w:rPr>
              <w:t>4</w:t>
            </w:r>
          </w:p>
        </w:tc>
      </w:tr>
      <w:tr w:rsidR="00CB2358" w:rsidRPr="00EB28D9" w:rsidTr="00AC49AD">
        <w:trPr>
          <w:gridAfter w:val="1"/>
          <w:wAfter w:w="3827" w:type="dxa"/>
          <w:trHeight w:val="1079"/>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lastRenderedPageBreak/>
              <w:t>Температура наружного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position w:val="-12"/>
              </w:rPr>
              <w:object w:dxaOrig="660" w:dyaOrig="380">
                <v:shape id="_x0000_i1058" type="#_x0000_t75" style="width:32.1pt;height:18.55pt" o:ole="">
                  <v:imagedata r:id="rId12" o:title=""/>
                </v:shape>
                <o:OLEObject Type="Embed" ProgID="Equation.DSMT4" ShapeID="_x0000_i1058" DrawAspect="Content" ObjectID="_1603880387" r:id="rId73"/>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288</w:t>
            </w:r>
            <w:r>
              <w:t>.15</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Температура воздуха в компрессоре</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position w:val="-12"/>
              </w:rPr>
              <w:object w:dxaOrig="660" w:dyaOrig="380">
                <v:shape id="_x0000_i1059" type="#_x0000_t75" style="width:32.1pt;height:18.55pt" o:ole="">
                  <v:imagedata r:id="rId74" o:title=""/>
                </v:shape>
                <o:OLEObject Type="Embed" ProgID="Equation.DSMT4" ShapeID="_x0000_i1059" DrawAspect="Content" ObjectID="_1603880388" r:id="rId75"/>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82436" w:rsidRDefault="00CB2358" w:rsidP="00AC49AD">
            <w:pPr>
              <w:jc w:val="center"/>
            </w:pPr>
            <w:r>
              <w:t>474.21</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Давление наружного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position w:val="-12"/>
              </w:rPr>
              <w:object w:dxaOrig="760" w:dyaOrig="380">
                <v:shape id="_x0000_i1060" type="#_x0000_t75" style="width:38.5pt;height:18.55pt" o:ole="">
                  <v:imagedata r:id="rId14" o:title=""/>
                </v:shape>
                <o:OLEObject Type="Embed" ProgID="Equation.DSMT4" ShapeID="_x0000_i1060" DrawAspect="Content" ObjectID="_1603880389" r:id="rId76"/>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1</w:t>
            </w:r>
            <w:r>
              <w:t>.</w:t>
            </w:r>
            <w:r w:rsidRPr="00EB28D9">
              <w:t>01</w:t>
            </w:r>
            <w:r>
              <w:t>3</w:t>
            </w:r>
            <w:r w:rsidRPr="00EB28D9">
              <w:t>*10</w:t>
            </w:r>
            <w:r w:rsidRPr="00EB28D9">
              <w:rPr>
                <w:vertAlign w:val="superscript"/>
              </w:rPr>
              <w:t>5</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Внутренний КПД</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position w:val="-12"/>
              </w:rPr>
              <w:object w:dxaOrig="320" w:dyaOrig="380">
                <v:shape id="_x0000_i1061" type="#_x0000_t75" style="width:17.1pt;height:18.55pt" o:ole="">
                  <v:imagedata r:id="rId26" o:title=""/>
                </v:shape>
                <o:OLEObject Type="Embed" ProgID="Equation.DSMT4" ShapeID="_x0000_i1061" DrawAspect="Content" ObjectID="_1603880390" r:id="rId77"/>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rPr>
                <w:lang w:val="en-US"/>
              </w:rPr>
            </w:pPr>
            <w:r w:rsidRPr="00EB28D9">
              <w:rPr>
                <w:lang w:val="en-US"/>
              </w:rPr>
              <w:t>0.81</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Расход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position w:val="-28"/>
              </w:rPr>
              <w:object w:dxaOrig="920" w:dyaOrig="720">
                <v:shape id="_x0000_i1062" type="#_x0000_t75" style="width:45.6pt;height:37.05pt" o:ole="">
                  <v:imagedata r:id="rId78" o:title=""/>
                </v:shape>
                <o:OLEObject Type="Embed" ProgID="Equation.DSMT4" ShapeID="_x0000_i1062" DrawAspect="Content" ObjectID="_1603880391" r:id="rId79"/>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lang w:val="en-US"/>
              </w:rPr>
              <w:t>0.2</w:t>
            </w:r>
            <w:r w:rsidRPr="00EB28D9">
              <w:t>75</w:t>
            </w:r>
          </w:p>
        </w:tc>
      </w:tr>
      <w:tr w:rsidR="00CB2358" w:rsidRPr="00EB28D9" w:rsidTr="00AC49AD">
        <w:trPr>
          <w:gridAfter w:val="1"/>
          <w:wAfter w:w="3827" w:type="dxa"/>
          <w:trHeight w:val="97"/>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Газовая постоянная для сухого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rPr>
                <w:lang w:val="en-US"/>
              </w:rPr>
            </w:pPr>
            <w:r w:rsidRPr="00EB28D9">
              <w:rPr>
                <w:position w:val="-26"/>
              </w:rPr>
              <w:object w:dxaOrig="1020" w:dyaOrig="700">
                <v:shape id="_x0000_i1063" type="#_x0000_t75" style="width:52.05pt;height:37.05pt" o:ole="">
                  <v:imagedata r:id="rId22" o:title=""/>
                </v:shape>
                <o:OLEObject Type="Embed" ProgID="Equation.DSMT4" ShapeID="_x0000_i1063" DrawAspect="Content" ObjectID="_1603880392" r:id="rId80"/>
              </w:objec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287</w:t>
            </w:r>
            <w:r>
              <w:t>.15</w:t>
            </w:r>
          </w:p>
        </w:tc>
      </w:tr>
      <w:tr w:rsidR="00CB2358" w:rsidRPr="00EB28D9" w:rsidTr="00AC49AD">
        <w:trPr>
          <w:gridAfter w:val="1"/>
          <w:wAfter w:w="3827" w:type="dxa"/>
          <w:trHeight w:val="160"/>
        </w:trPr>
        <w:tc>
          <w:tcPr>
            <w:tcW w:w="3332"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Показатель адиабаты для сухого воздуха</w:t>
            </w:r>
          </w:p>
        </w:tc>
        <w:tc>
          <w:tcPr>
            <w:tcW w:w="3827"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rPr>
                <w:lang w:val="en-US"/>
              </w:rPr>
              <w:t>k</w:t>
            </w:r>
          </w:p>
        </w:tc>
        <w:tc>
          <w:tcPr>
            <w:tcW w:w="2163"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AC49AD">
            <w:pPr>
              <w:jc w:val="center"/>
            </w:pPr>
            <w:r w:rsidRPr="00EB28D9">
              <w:t>1.4</w:t>
            </w:r>
          </w:p>
        </w:tc>
      </w:tr>
      <w:tr w:rsidR="00CB2358" w:rsidRPr="00EB28D9" w:rsidTr="00AC49AD">
        <w:trPr>
          <w:gridAfter w:val="1"/>
          <w:wAfter w:w="3827" w:type="dxa"/>
          <w:trHeight w:val="160"/>
        </w:trPr>
        <w:tc>
          <w:tcPr>
            <w:tcW w:w="3332" w:type="dxa"/>
            <w:tcBorders>
              <w:top w:val="single" w:sz="4" w:space="0" w:color="auto"/>
              <w:left w:val="single" w:sz="4" w:space="0" w:color="auto"/>
              <w:right w:val="single" w:sz="4" w:space="0" w:color="auto"/>
            </w:tcBorders>
            <w:vAlign w:val="center"/>
          </w:tcPr>
          <w:p w:rsidR="00CB2358" w:rsidRPr="00EB28D9" w:rsidRDefault="00CB2358" w:rsidP="00AC49AD">
            <w:pPr>
              <w:jc w:val="center"/>
            </w:pPr>
            <w:r w:rsidRPr="00EB28D9">
              <w:t xml:space="preserve">Угол </w:t>
            </w:r>
            <w:r>
              <w:t>выхода из РК</w:t>
            </w:r>
            <w:r w:rsidRPr="00EB28D9">
              <w:t xml:space="preserve"> </w:t>
            </w:r>
          </w:p>
        </w:tc>
        <w:tc>
          <w:tcPr>
            <w:tcW w:w="3827" w:type="dxa"/>
            <w:tcBorders>
              <w:top w:val="single" w:sz="4" w:space="0" w:color="auto"/>
              <w:left w:val="single" w:sz="4" w:space="0" w:color="auto"/>
              <w:right w:val="single" w:sz="4" w:space="0" w:color="auto"/>
            </w:tcBorders>
            <w:vAlign w:val="center"/>
          </w:tcPr>
          <w:p w:rsidR="00CB2358" w:rsidRPr="00EB28D9" w:rsidRDefault="00CB2358" w:rsidP="00AC49AD">
            <w:pPr>
              <w:jc w:val="center"/>
              <w:rPr>
                <w:lang w:val="en-US"/>
              </w:rPr>
            </w:pPr>
            <w:r w:rsidRPr="00EB28D9">
              <w:rPr>
                <w:position w:val="-12"/>
              </w:rPr>
              <w:object w:dxaOrig="940" w:dyaOrig="380">
                <v:shape id="_x0000_i1064" type="#_x0000_t75" style="width:47.05pt;height:18.55pt" o:ole="">
                  <v:imagedata r:id="rId81" o:title=""/>
                </v:shape>
                <o:OLEObject Type="Embed" ProgID="Equation.DSMT4" ShapeID="_x0000_i1064" DrawAspect="Content" ObjectID="_1603880393" r:id="rId82"/>
              </w:object>
            </w:r>
          </w:p>
        </w:tc>
        <w:tc>
          <w:tcPr>
            <w:tcW w:w="2163" w:type="dxa"/>
            <w:tcBorders>
              <w:top w:val="single" w:sz="4" w:space="0" w:color="auto"/>
              <w:left w:val="single" w:sz="4" w:space="0" w:color="auto"/>
              <w:right w:val="single" w:sz="4" w:space="0" w:color="auto"/>
            </w:tcBorders>
            <w:vAlign w:val="center"/>
          </w:tcPr>
          <w:p w:rsidR="00CB2358" w:rsidRPr="00EB28D9" w:rsidRDefault="00CB2358" w:rsidP="00AC49AD">
            <w:pPr>
              <w:jc w:val="center"/>
            </w:pPr>
            <w:r w:rsidRPr="00EB28D9">
              <w:t>90</w:t>
            </w:r>
          </w:p>
        </w:tc>
      </w:tr>
      <w:tr w:rsidR="00935BDF" w:rsidRPr="00EB28D9" w:rsidTr="00935BDF">
        <w:trPr>
          <w:gridAfter w:val="1"/>
          <w:wAfter w:w="3827" w:type="dxa"/>
          <w:trHeight w:val="160"/>
        </w:trPr>
        <w:tc>
          <w:tcPr>
            <w:tcW w:w="3332"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pPr>
            <w:r w:rsidRPr="00EB28D9">
              <w:t>Показатель политропы для адиабатного процесса</w:t>
            </w: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rPr>
                <w:lang w:val="en-US"/>
              </w:rPr>
            </w:pPr>
            <w:r w:rsidRPr="00EB28D9">
              <w:rPr>
                <w:position w:val="-10"/>
              </w:rPr>
              <w:object w:dxaOrig="620" w:dyaOrig="340" w14:anchorId="1A5FEF46">
                <v:shape id="_x0000_i1065" type="#_x0000_t75" style="width:29.95pt;height:18.55pt" o:ole="">
                  <v:imagedata r:id="rId83" o:title=""/>
                </v:shape>
                <o:OLEObject Type="Embed" ProgID="Equation.DSMT4" ShapeID="_x0000_i1065" DrawAspect="Content" ObjectID="_1603880394" r:id="rId84"/>
              </w:object>
            </w:r>
          </w:p>
        </w:tc>
        <w:tc>
          <w:tcPr>
            <w:tcW w:w="2163"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pPr>
            <w:r w:rsidRPr="00EB28D9">
              <w:t>1.4</w:t>
            </w:r>
          </w:p>
        </w:tc>
      </w:tr>
      <w:tr w:rsidR="00935BDF" w:rsidRPr="00EB28D9" w:rsidTr="00935BDF">
        <w:trPr>
          <w:gridAfter w:val="1"/>
          <w:wAfter w:w="3827" w:type="dxa"/>
          <w:trHeight w:val="160"/>
        </w:trPr>
        <w:tc>
          <w:tcPr>
            <w:tcW w:w="3332"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pPr>
            <w:r w:rsidRPr="00EB28D9">
              <w:t>Показатель политропы</w:t>
            </w:r>
          </w:p>
        </w:tc>
        <w:tc>
          <w:tcPr>
            <w:tcW w:w="3827"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pPr>
            <w:r w:rsidRPr="00EB28D9">
              <w:rPr>
                <w:position w:val="-4"/>
              </w:rPr>
              <w:object w:dxaOrig="220" w:dyaOrig="220" w14:anchorId="2FAD868B">
                <v:shape id="_x0000_i1066" type="#_x0000_t75" style="width:12.1pt;height:12.1pt" o:ole="">
                  <v:imagedata r:id="rId85" o:title=""/>
                </v:shape>
                <o:OLEObject Type="Embed" ProgID="Equation.DSMT4" ShapeID="_x0000_i1066" DrawAspect="Content" ObjectID="_1603880395" r:id="rId86"/>
              </w:object>
            </w:r>
          </w:p>
        </w:tc>
        <w:tc>
          <w:tcPr>
            <w:tcW w:w="2163" w:type="dxa"/>
            <w:tcBorders>
              <w:top w:val="single" w:sz="4" w:space="0" w:color="auto"/>
              <w:left w:val="single" w:sz="4" w:space="0" w:color="auto"/>
              <w:bottom w:val="single" w:sz="4" w:space="0" w:color="auto"/>
              <w:right w:val="single" w:sz="4" w:space="0" w:color="auto"/>
            </w:tcBorders>
            <w:vAlign w:val="center"/>
          </w:tcPr>
          <w:p w:rsidR="00935BDF" w:rsidRPr="00EB28D9" w:rsidRDefault="00935BDF" w:rsidP="00935BDF">
            <w:pPr>
              <w:jc w:val="center"/>
            </w:pPr>
            <w:r w:rsidRPr="00EB28D9">
              <w:t>1.38</w:t>
            </w:r>
          </w:p>
        </w:tc>
      </w:tr>
      <w:tr w:rsidR="00935BDF" w:rsidRPr="00EB28D9" w:rsidTr="00935BDF">
        <w:trPr>
          <w:trHeight w:val="210"/>
        </w:trPr>
        <w:tc>
          <w:tcPr>
            <w:tcW w:w="9322" w:type="dxa"/>
            <w:gridSpan w:val="3"/>
            <w:tcBorders>
              <w:top w:val="single" w:sz="4" w:space="0" w:color="auto"/>
              <w:bottom w:val="single" w:sz="4" w:space="0" w:color="auto"/>
            </w:tcBorders>
            <w:vAlign w:val="center"/>
          </w:tcPr>
          <w:p w:rsidR="00935BDF" w:rsidRPr="00EB28D9" w:rsidRDefault="00935BDF" w:rsidP="00935BDF">
            <w:pPr>
              <w:ind w:firstLine="0"/>
            </w:pPr>
          </w:p>
        </w:tc>
        <w:tc>
          <w:tcPr>
            <w:tcW w:w="3827" w:type="dxa"/>
            <w:tcBorders>
              <w:left w:val="nil"/>
            </w:tcBorders>
            <w:vAlign w:val="center"/>
          </w:tcPr>
          <w:p w:rsidR="00935BDF" w:rsidRPr="00EB28D9" w:rsidRDefault="00935BDF" w:rsidP="00935BDF">
            <w:pPr>
              <w:jc w:val="center"/>
            </w:pPr>
          </w:p>
        </w:tc>
      </w:tr>
    </w:tbl>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Адиабатная и действительная работа сжатия компрессора</w:t>
      </w:r>
    </w:p>
    <w:p w:rsidR="00CB2358" w:rsidRPr="00EB28D9" w:rsidRDefault="00CB2358" w:rsidP="00CB2358">
      <w:pPr>
        <w:ind w:left="426" w:hanging="360"/>
        <w:jc w:val="center"/>
        <w:rPr>
          <w:lang w:val="en-US"/>
        </w:rPr>
      </w:pPr>
      <w:r w:rsidRPr="00EB28D9">
        <w:rPr>
          <w:position w:val="-36"/>
        </w:rPr>
        <w:object w:dxaOrig="4660" w:dyaOrig="859">
          <v:shape id="_x0000_i1067" type="#_x0000_t75" style="width:233.8pt;height:43.5pt" o:ole="" fillcolor="window">
            <v:imagedata r:id="rId87" o:title=""/>
          </v:shape>
          <o:OLEObject Type="Embed" ProgID="Equation.DSMT4" ShapeID="_x0000_i1067" DrawAspect="Content" ObjectID="_1603880396" r:id="rId88"/>
        </w:object>
      </w:r>
    </w:p>
    <w:p w:rsidR="00CB2358" w:rsidRPr="00EB28D9" w:rsidRDefault="00CB2358" w:rsidP="00CB2358">
      <w:pPr>
        <w:ind w:left="426" w:hanging="360"/>
        <w:jc w:val="center"/>
        <w:rPr>
          <w:lang w:val="en-US"/>
        </w:rPr>
      </w:pPr>
      <w:r w:rsidRPr="00EB28D9">
        <w:rPr>
          <w:position w:val="-36"/>
          <w:lang w:val="en-US"/>
        </w:rPr>
        <w:object w:dxaOrig="2960" w:dyaOrig="820">
          <v:shape id="_x0000_i1068" type="#_x0000_t75" style="width:149pt;height:40.65pt" o:ole="" fillcolor="window">
            <v:imagedata r:id="rId89" o:title=""/>
          </v:shape>
          <o:OLEObject Type="Embed" ProgID="Equation.DSMT4" ShapeID="_x0000_i1068" DrawAspect="Content" ObjectID="_1603880397" r:id="rId90"/>
        </w:object>
      </w:r>
    </w:p>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Коэффициент адиабатического напора</w:t>
      </w:r>
    </w:p>
    <w:p w:rsidR="00CB2358" w:rsidRPr="00EB28D9" w:rsidRDefault="00CB2358" w:rsidP="00CB2358">
      <w:pPr>
        <w:ind w:left="426" w:hanging="360"/>
        <w:jc w:val="center"/>
      </w:pPr>
      <w:r w:rsidRPr="00EB28D9">
        <w:rPr>
          <w:position w:val="-16"/>
        </w:rPr>
        <w:object w:dxaOrig="1440" w:dyaOrig="420">
          <v:shape id="_x0000_i1069" type="#_x0000_t75" style="width:1in;height:22.1pt" o:ole="" fillcolor="window">
            <v:imagedata r:id="rId91" o:title=""/>
          </v:shape>
          <o:OLEObject Type="Embed" ProgID="Equation.DSMT4" ShapeID="_x0000_i1069" DrawAspect="Content" ObjectID="_1603880398" r:id="rId92"/>
        </w:object>
      </w:r>
    </w:p>
    <w:p w:rsidR="00CB2358" w:rsidRDefault="00CB2358" w:rsidP="00CB2358">
      <w:pPr>
        <w:ind w:left="426" w:hanging="360"/>
        <w:jc w:val="center"/>
      </w:pPr>
      <w:r w:rsidRPr="00EB28D9">
        <w:rPr>
          <w:position w:val="-34"/>
        </w:rPr>
        <w:object w:dxaOrig="4380" w:dyaOrig="780">
          <v:shape id="_x0000_i1070" type="#_x0000_t75" style="width:221pt;height:38.5pt" o:ole="" fillcolor="window">
            <v:imagedata r:id="rId93" o:title=""/>
          </v:shape>
          <o:OLEObject Type="Embed" ProgID="Equation.DSMT4" ShapeID="_x0000_i1070" DrawAspect="Content" ObjectID="_1603880399" r:id="rId94"/>
        </w:object>
      </w:r>
    </w:p>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 xml:space="preserve">Окружная скорость на </w:t>
      </w:r>
      <w:r w:rsidRPr="00712570">
        <w:rPr>
          <w:lang w:val="en-US"/>
        </w:rPr>
        <w:t>D</w:t>
      </w:r>
      <w:r w:rsidRPr="00712570">
        <w:rPr>
          <w:vertAlign w:val="subscript"/>
          <w:lang w:val="en-US"/>
        </w:rPr>
        <w:t>2</w:t>
      </w:r>
    </w:p>
    <w:p w:rsidR="00CB2358" w:rsidRPr="00EB28D9" w:rsidRDefault="00CB2358" w:rsidP="00CB2358">
      <w:pPr>
        <w:ind w:left="426" w:hanging="360"/>
        <w:jc w:val="center"/>
      </w:pPr>
      <w:r w:rsidRPr="00EB28D9">
        <w:rPr>
          <w:position w:val="-38"/>
        </w:rPr>
        <w:object w:dxaOrig="2780" w:dyaOrig="900">
          <v:shape id="_x0000_i1071" type="#_x0000_t75" style="width:141.15pt;height:44.9pt" o:ole="" fillcolor="window">
            <v:imagedata r:id="rId95" o:title=""/>
          </v:shape>
          <o:OLEObject Type="Embed" ProgID="Equation.DSMT4" ShapeID="_x0000_i1071" DrawAspect="Content" ObjectID="_1603880400" r:id="rId96"/>
        </w:object>
      </w:r>
    </w:p>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Задаемся отношением входного и выходного диаметра колеса</w:t>
      </w:r>
    </w:p>
    <w:p w:rsidR="00CB2358" w:rsidRPr="00EB28D9" w:rsidRDefault="00CB2358" w:rsidP="00CB2358">
      <w:pPr>
        <w:ind w:left="426" w:hanging="360"/>
        <w:jc w:val="center"/>
      </w:pPr>
      <w:r w:rsidRPr="00EB28D9">
        <w:rPr>
          <w:position w:val="-12"/>
        </w:rPr>
        <w:object w:dxaOrig="1100" w:dyaOrig="420">
          <v:shape id="_x0000_i1072" type="#_x0000_t75" style="width:54.9pt;height:22.1pt" o:ole="" fillcolor="window">
            <v:imagedata r:id="rId97" o:title=""/>
          </v:shape>
          <o:OLEObject Type="Embed" ProgID="Equation.DSMT4" ShapeID="_x0000_i1072" DrawAspect="Content" ObjectID="_1603880401" r:id="rId98"/>
        </w:object>
      </w:r>
    </w:p>
    <w:p w:rsidR="00CB2358" w:rsidRPr="00EB28D9" w:rsidRDefault="00CB2358" w:rsidP="00CB2358">
      <w:pPr>
        <w:ind w:left="426" w:hanging="360"/>
      </w:pPr>
      <w:r w:rsidRPr="00EB28D9">
        <w:t>Окружная скорость на входном диаметре</w:t>
      </w:r>
    </w:p>
    <w:p w:rsidR="00CB2358" w:rsidRPr="00EB28D9" w:rsidRDefault="00CB2358" w:rsidP="00CB2358">
      <w:pPr>
        <w:ind w:left="426" w:hanging="360"/>
        <w:jc w:val="center"/>
      </w:pPr>
      <w:r w:rsidRPr="00EB28D9">
        <w:rPr>
          <w:position w:val="-12"/>
        </w:rPr>
        <w:object w:dxaOrig="2640" w:dyaOrig="420">
          <v:shape id="_x0000_i1073" type="#_x0000_t75" style="width:134pt;height:22.1pt" o:ole="" fillcolor="window">
            <v:imagedata r:id="rId99" o:title=""/>
          </v:shape>
          <o:OLEObject Type="Embed" ProgID="Equation.DSMT4" ShapeID="_x0000_i1073" DrawAspect="Content" ObjectID="_1603880402" r:id="rId100"/>
        </w:object>
      </w:r>
    </w:p>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Задаемся углом вектора абсолютной скорости на входе в колесо</w:t>
      </w:r>
    </w:p>
    <w:p w:rsidR="00CB2358" w:rsidRDefault="00CB2358" w:rsidP="00CB2358">
      <w:pPr>
        <w:ind w:left="426" w:hanging="360"/>
        <w:jc w:val="center"/>
      </w:pPr>
      <w:r w:rsidRPr="00EB28D9">
        <w:rPr>
          <w:position w:val="-12"/>
        </w:rPr>
        <w:object w:dxaOrig="900" w:dyaOrig="420">
          <v:shape id="_x0000_i1074" type="#_x0000_t75" style="width:44.9pt;height:22.1pt" o:ole="" fillcolor="window">
            <v:imagedata r:id="rId101" o:title=""/>
          </v:shape>
          <o:OLEObject Type="Embed" ProgID="Equation.DSMT4" ShapeID="_x0000_i1074" DrawAspect="Content" ObjectID="_1603880403" r:id="rId102"/>
        </w:object>
      </w:r>
    </w:p>
    <w:p w:rsidR="00CB2358" w:rsidRPr="007125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712570">
        <w:t>Данный коэффициент соответствует осевому типу входного устройства</w:t>
      </w:r>
    </w:p>
    <w:p w:rsidR="00CB2358" w:rsidRDefault="00CB2358" w:rsidP="00CB2358">
      <w:pPr>
        <w:ind w:left="426" w:hanging="360"/>
        <w:jc w:val="center"/>
      </w:pPr>
      <w:r w:rsidRPr="00EB28D9">
        <w:rPr>
          <w:position w:val="-10"/>
        </w:rPr>
        <w:object w:dxaOrig="960" w:dyaOrig="340">
          <v:shape id="_x0000_i1075" type="#_x0000_t75" style="width:48.5pt;height:18.55pt" o:ole="" fillcolor="window">
            <v:imagedata r:id="rId103" o:title=""/>
          </v:shape>
          <o:OLEObject Type="Embed" ProgID="Equation.DSMT4" ShapeID="_x0000_i1075" DrawAspect="Content" ObjectID="_1603880404" r:id="rId104"/>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BB6874">
        <w:t>Определяем газодинамическую функцию по производительности колеса</w:t>
      </w:r>
    </w:p>
    <w:p w:rsidR="00CB2358" w:rsidRPr="00BB6874" w:rsidRDefault="00CB2358" w:rsidP="00CB2358">
      <w:pPr>
        <w:ind w:left="426" w:hanging="360"/>
        <w:jc w:val="center"/>
      </w:pPr>
      <w:r w:rsidRPr="00BB6874">
        <w:rPr>
          <w:position w:val="-12"/>
        </w:rPr>
        <w:object w:dxaOrig="980" w:dyaOrig="380">
          <v:shape id="_x0000_i1076" type="#_x0000_t75" style="width:48.5pt;height:18.55pt" o:ole="">
            <v:imagedata r:id="rId105" o:title=""/>
          </v:shape>
          <o:OLEObject Type="Embed" ProgID="Equation.DSMT4" ShapeID="_x0000_i1076" DrawAspect="Content" ObjectID="_1603880405" r:id="rId106"/>
        </w:object>
      </w:r>
    </w:p>
    <w:p w:rsidR="00CB2358" w:rsidRPr="00EB28D9" w:rsidRDefault="00CB2358" w:rsidP="00CB2358">
      <w:pPr>
        <w:ind w:left="426" w:hanging="360"/>
        <w:jc w:val="center"/>
      </w:pPr>
      <w:r w:rsidRPr="00EB28D9">
        <w:rPr>
          <w:position w:val="-34"/>
        </w:rPr>
        <w:object w:dxaOrig="3660" w:dyaOrig="780">
          <v:shape id="_x0000_i1077" type="#_x0000_t75" style="width:182.5pt;height:38.5pt" o:ole="" fillcolor="window">
            <v:imagedata r:id="rId107" o:title=""/>
          </v:shape>
          <o:OLEObject Type="Embed" ProgID="Equation.DSMT4" ShapeID="_x0000_i1077" DrawAspect="Content" ObjectID="_1603880406" r:id="rId108"/>
        </w:object>
      </w:r>
    </w:p>
    <w:p w:rsidR="00CB2358" w:rsidRPr="00EB28D9" w:rsidRDefault="00CB2358" w:rsidP="00CB2358">
      <w:pPr>
        <w:ind w:left="426" w:hanging="360"/>
        <w:jc w:val="center"/>
      </w:pPr>
      <w:r w:rsidRPr="00EB28D9">
        <w:rPr>
          <w:position w:val="-34"/>
        </w:rPr>
        <w:object w:dxaOrig="4440" w:dyaOrig="980">
          <v:shape id="_x0000_i1078" type="#_x0000_t75" style="width:226pt;height:48.5pt" o:ole="" fillcolor="window">
            <v:imagedata r:id="rId109" o:title=""/>
          </v:shape>
          <o:OLEObject Type="Embed" ProgID="Equation.DSMT4" ShapeID="_x0000_i1078" DrawAspect="Content" ObjectID="_1603880407" r:id="rId110"/>
        </w:object>
      </w:r>
    </w:p>
    <w:p w:rsidR="00CB2358" w:rsidRPr="00EB28D9" w:rsidRDefault="00CB2358" w:rsidP="00CB2358">
      <w:pPr>
        <w:ind w:left="426" w:hanging="360"/>
        <w:jc w:val="center"/>
      </w:pPr>
      <w:r w:rsidRPr="00EB28D9">
        <w:rPr>
          <w:position w:val="-12"/>
          <w:lang w:val="en-US"/>
        </w:rPr>
        <w:object w:dxaOrig="279" w:dyaOrig="380">
          <v:shape id="_x0000_i1079" type="#_x0000_t75" style="width:12.1pt;height:18.55pt" o:ole="">
            <v:imagedata r:id="rId111" o:title=""/>
          </v:shape>
          <o:OLEObject Type="Embed" ProgID="Equation.DSMT4" ShapeID="_x0000_i1079" DrawAspect="Content" ObjectID="_1603880408" r:id="rId112"/>
        </w:object>
      </w:r>
      <w:r w:rsidRPr="00EB28D9">
        <w:t>=0.53</w:t>
      </w:r>
    </w:p>
    <w:p w:rsidR="00CB2358" w:rsidRDefault="00CB2358" w:rsidP="00CB2358">
      <w:pPr>
        <w:ind w:left="426" w:hanging="360"/>
        <w:jc w:val="center"/>
      </w:pPr>
      <w:r w:rsidRPr="00EB28D9">
        <w:rPr>
          <w:position w:val="-32"/>
        </w:rPr>
        <w:object w:dxaOrig="3019" w:dyaOrig="780">
          <v:shape id="_x0000_i1080" type="#_x0000_t75" style="width:149pt;height:38.5pt" o:ole="">
            <v:imagedata r:id="rId113" o:title=""/>
          </v:shape>
          <o:OLEObject Type="Embed" ProgID="Equation.DSMT4" ShapeID="_x0000_i1080" DrawAspect="Content" ObjectID="_1603880409" r:id="rId114"/>
        </w:object>
      </w:r>
    </w:p>
    <w:p w:rsidR="00CB2358" w:rsidRPr="00BB687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BB6874">
        <w:t>Температура на входе в колесо компрессора</w:t>
      </w:r>
    </w:p>
    <w:p w:rsidR="00CB2358" w:rsidRDefault="00CB2358" w:rsidP="00CB2358">
      <w:pPr>
        <w:ind w:left="426" w:hanging="360"/>
        <w:jc w:val="center"/>
      </w:pPr>
      <w:r w:rsidRPr="00EB28D9">
        <w:rPr>
          <w:position w:val="-16"/>
        </w:rPr>
        <w:object w:dxaOrig="2620" w:dyaOrig="420">
          <v:shape id="_x0000_i1081" type="#_x0000_t75" style="width:131.9pt;height:22.1pt" o:ole="">
            <v:imagedata r:id="rId115" o:title=""/>
          </v:shape>
          <o:OLEObject Type="Embed" ProgID="Equation.DSMT4" ShapeID="_x0000_i1081" DrawAspect="Content" ObjectID="_1603880410" r:id="rId116"/>
        </w:object>
      </w:r>
    </w:p>
    <w:p w:rsidR="00CB2358" w:rsidRPr="00BB687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Критическая скорость</w:t>
      </w:r>
    </w:p>
    <w:p w:rsidR="00CB2358" w:rsidRDefault="00CB2358" w:rsidP="00CB2358">
      <w:pPr>
        <w:ind w:left="426" w:hanging="360"/>
        <w:jc w:val="center"/>
      </w:pPr>
      <w:r w:rsidRPr="00EB28D9">
        <w:rPr>
          <w:position w:val="-28"/>
        </w:rPr>
        <w:object w:dxaOrig="3820" w:dyaOrig="780">
          <v:shape id="_x0000_i1082" type="#_x0000_t75" style="width:191.05pt;height:38.5pt" o:ole="">
            <v:imagedata r:id="rId117" o:title=""/>
          </v:shape>
          <o:OLEObject Type="Embed" ProgID="Equation.DSMT4" ShapeID="_x0000_i1082" DrawAspect="Content" ObjectID="_1603880411" r:id="rId118"/>
        </w:object>
      </w:r>
    </w:p>
    <w:p w:rsidR="00CB2358" w:rsidRPr="00BB687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lastRenderedPageBreak/>
        <w:t xml:space="preserve"> Определение осевой составляющей скорости</w:t>
      </w:r>
    </w:p>
    <w:p w:rsidR="00CB2358" w:rsidRPr="00EB28D9" w:rsidRDefault="00CB2358" w:rsidP="00CB2358">
      <w:pPr>
        <w:ind w:left="426" w:hanging="360"/>
        <w:jc w:val="center"/>
      </w:pPr>
      <w:r w:rsidRPr="00EB28D9">
        <w:rPr>
          <w:position w:val="-12"/>
        </w:rPr>
        <w:object w:dxaOrig="2540" w:dyaOrig="380">
          <v:shape id="_x0000_i1083" type="#_x0000_t75" style="width:127.6pt;height:18.55pt" o:ole="">
            <v:imagedata r:id="rId119" o:title=""/>
          </v:shape>
          <o:OLEObject Type="Embed" ProgID="Equation.DSMT4" ShapeID="_x0000_i1083" DrawAspect="Content" ObjectID="_1603880412" r:id="rId120"/>
        </w:object>
      </w:r>
    </w:p>
    <w:p w:rsidR="00CB2358" w:rsidRDefault="00CB2358" w:rsidP="00CB2358">
      <w:pPr>
        <w:ind w:left="426" w:hanging="360"/>
        <w:jc w:val="center"/>
      </w:pPr>
      <w:r w:rsidRPr="00EB28D9">
        <w:rPr>
          <w:position w:val="-16"/>
        </w:rPr>
        <w:object w:dxaOrig="2940" w:dyaOrig="420">
          <v:shape id="_x0000_i1084" type="#_x0000_t75" style="width:146.85pt;height:22.1pt" o:ole="">
            <v:imagedata r:id="rId121" o:title=""/>
          </v:shape>
          <o:OLEObject Type="Embed" ProgID="Equation.DSMT4" ShapeID="_x0000_i1084" DrawAspect="Content" ObjectID="_1603880413" r:id="rId122"/>
        </w:object>
      </w:r>
    </w:p>
    <w:p w:rsidR="00CB2358" w:rsidRPr="00BB687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w:t>
      </w:r>
      <w:r w:rsidRPr="00261F95">
        <w:t>оэффициент, учитывающий загромождение пограничным слоем и зависит от типа входного устройства и расхода воздуха</w:t>
      </w:r>
    </w:p>
    <w:p w:rsidR="00CB2358" w:rsidRDefault="00CB2358" w:rsidP="00CB2358">
      <w:pPr>
        <w:ind w:left="426" w:hanging="360"/>
        <w:jc w:val="center"/>
      </w:pPr>
      <w:r w:rsidRPr="009201C5">
        <w:rPr>
          <w:position w:val="-16"/>
        </w:rPr>
        <w:object w:dxaOrig="1240" w:dyaOrig="420">
          <v:shape id="_x0000_i1085" type="#_x0000_t75" style="width:62pt;height:19.95pt" o:ole="">
            <v:imagedata r:id="rId123" o:title=""/>
          </v:shape>
          <o:OLEObject Type="Embed" ProgID="Equation.DSMT4" ShapeID="_x0000_i1085" DrawAspect="Content" ObjectID="_1603880414" r:id="rId124"/>
        </w:object>
      </w:r>
    </w:p>
    <w:p w:rsidR="00CB2358" w:rsidRPr="00BB687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w:t>
      </w:r>
      <w:r w:rsidRPr="00261F95">
        <w:t>оэффициент восстановления полного давления во входном устройстве</w:t>
      </w:r>
    </w:p>
    <w:p w:rsidR="00CB2358" w:rsidRDefault="00CB2358" w:rsidP="00CB2358">
      <w:pPr>
        <w:ind w:left="426" w:hanging="360"/>
        <w:jc w:val="center"/>
      </w:pPr>
      <w:r w:rsidRPr="00BB6874">
        <w:rPr>
          <w:position w:val="-12"/>
        </w:rPr>
        <w:object w:dxaOrig="1140" w:dyaOrig="380">
          <v:shape id="_x0000_i1086" type="#_x0000_t75" style="width:57.05pt;height:18.55pt" o:ole="">
            <v:imagedata r:id="rId125" o:title=""/>
          </v:shape>
          <o:OLEObject Type="Embed" ProgID="Equation.DSMT4" ShapeID="_x0000_i1086" DrawAspect="Content" ObjectID="_1603880415" r:id="rId126"/>
        </w:object>
      </w:r>
    </w:p>
    <w:p w:rsidR="00CB2358" w:rsidRPr="009201C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Площадь входного сечения рабочего колеса</w:t>
      </w:r>
    </w:p>
    <w:p w:rsidR="00CB2358" w:rsidRDefault="00CB2358" w:rsidP="00CB2358">
      <w:pPr>
        <w:ind w:left="426" w:hanging="360"/>
        <w:jc w:val="center"/>
      </w:pPr>
      <w:r w:rsidRPr="009201C5">
        <w:rPr>
          <w:position w:val="-38"/>
        </w:rPr>
        <w:object w:dxaOrig="4840" w:dyaOrig="999">
          <v:shape id="_x0000_i1087" type="#_x0000_t75" style="width:241.65pt;height:49.9pt" o:ole="">
            <v:imagedata r:id="rId127" o:title=""/>
          </v:shape>
          <o:OLEObject Type="Embed" ProgID="Equation.DSMT4" ShapeID="_x0000_i1087" DrawAspect="Content" ObjectID="_1603880416" r:id="rId128"/>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Относительный диаметр втулки на входе в колесо</w:t>
      </w:r>
    </w:p>
    <w:p w:rsidR="00CB2358" w:rsidRPr="009201C5" w:rsidRDefault="00CB2358" w:rsidP="00CB2358">
      <w:pPr>
        <w:ind w:left="426" w:hanging="360"/>
        <w:jc w:val="center"/>
      </w:pPr>
      <w:r w:rsidRPr="009201C5">
        <w:rPr>
          <w:position w:val="-12"/>
        </w:rPr>
        <w:object w:dxaOrig="1579" w:dyaOrig="380">
          <v:shape id="_x0000_i1088" type="#_x0000_t75" style="width:77pt;height:18.55pt" o:ole="">
            <v:imagedata r:id="rId129" o:title=""/>
          </v:shape>
          <o:OLEObject Type="Embed" ProgID="Equation.DSMT4" ShapeID="_x0000_i1088" DrawAspect="Content" ObjectID="_1603880417" r:id="rId130"/>
        </w:object>
      </w:r>
    </w:p>
    <w:p w:rsidR="00CB2358" w:rsidRPr="009201C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w:t>
      </w:r>
      <w:r w:rsidRPr="009201C5">
        <w:t>Периферийный диаметр колеса на входе</w:t>
      </w:r>
    </w:p>
    <w:p w:rsidR="00CB2358" w:rsidRPr="00EB28D9" w:rsidRDefault="00CB2358" w:rsidP="00CB2358">
      <w:pPr>
        <w:ind w:left="426" w:hanging="360"/>
        <w:jc w:val="center"/>
      </w:pPr>
      <w:r w:rsidRPr="00EB28D9">
        <w:rPr>
          <w:position w:val="-36"/>
        </w:rPr>
        <w:object w:dxaOrig="3080" w:dyaOrig="859">
          <v:shape id="_x0000_i1089" type="#_x0000_t75" style="width:154pt;height:43.5pt" o:ole="" fillcolor="window">
            <v:imagedata r:id="rId131" o:title=""/>
          </v:shape>
          <o:OLEObject Type="Embed" ProgID="Equation.DSMT4" ShapeID="_x0000_i1089" DrawAspect="Content" ObjectID="_1603880418" r:id="rId132"/>
        </w:object>
      </w:r>
    </w:p>
    <w:p w:rsidR="00CB2358" w:rsidRPr="009201C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w:t>
      </w:r>
      <w:r w:rsidRPr="009201C5">
        <w:t>Максимальный диаметр колеса</w:t>
      </w:r>
    </w:p>
    <w:p w:rsidR="00CB2358" w:rsidRPr="00EB28D9" w:rsidRDefault="00CB2358" w:rsidP="00CB2358">
      <w:pPr>
        <w:ind w:left="426" w:hanging="360"/>
        <w:jc w:val="center"/>
      </w:pPr>
      <w:r w:rsidRPr="00EB28D9">
        <w:rPr>
          <w:position w:val="-34"/>
        </w:rPr>
        <w:object w:dxaOrig="1900" w:dyaOrig="780">
          <v:shape id="_x0000_i1090" type="#_x0000_t75" style="width:95.5pt;height:38.5pt" o:ole="">
            <v:imagedata r:id="rId133" o:title=""/>
          </v:shape>
          <o:OLEObject Type="Embed" ProgID="Equation.DSMT4" ShapeID="_x0000_i1090" DrawAspect="Content" ObjectID="_1603880419" r:id="rId134"/>
        </w:object>
      </w:r>
    </w:p>
    <w:p w:rsidR="00CB2358" w:rsidRPr="009201C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w:t>
      </w:r>
      <w:r w:rsidRPr="009201C5">
        <w:t>Диаметр втулки колеса</w:t>
      </w:r>
    </w:p>
    <w:p w:rsidR="00CB2358" w:rsidRPr="00EB28D9" w:rsidRDefault="00CB2358" w:rsidP="00CB2358">
      <w:pPr>
        <w:ind w:left="426" w:hanging="360"/>
        <w:jc w:val="center"/>
      </w:pPr>
      <w:r w:rsidRPr="00EB28D9">
        <w:rPr>
          <w:position w:val="-12"/>
        </w:rPr>
        <w:object w:dxaOrig="2880" w:dyaOrig="380">
          <v:shape id="_x0000_i1091" type="#_x0000_t75" style="width:2in;height:18.55pt" o:ole="" fillcolor="window">
            <v:imagedata r:id="rId135" o:title=""/>
          </v:shape>
          <o:OLEObject Type="Embed" ProgID="Equation.DSMT4" ShapeID="_x0000_i1091" DrawAspect="Content" ObjectID="_1603880420" r:id="rId136"/>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w:t>
      </w:r>
      <w:r w:rsidRPr="002A1E65">
        <w:t>Определение оптимального</w:t>
      </w:r>
      <w:r>
        <w:t xml:space="preserve"> значения</w:t>
      </w:r>
      <w:r w:rsidRPr="002A1E65">
        <w:t xml:space="preserve"> </w:t>
      </w:r>
      <w:r w:rsidRPr="00EB28D9">
        <w:rPr>
          <w:position w:val="-12"/>
        </w:rPr>
        <w:object w:dxaOrig="660" w:dyaOrig="380">
          <v:shape id="_x0000_i1092" type="#_x0000_t75" style="width:32.1pt;height:19.95pt" o:ole="">
            <v:imagedata r:id="rId137" o:title=""/>
          </v:shape>
          <o:OLEObject Type="Embed" ProgID="Equation.DSMT4" ShapeID="_x0000_i1092" DrawAspect="Content" ObjectID="_1603880421" r:id="rId138"/>
        </w:object>
      </w:r>
    </w:p>
    <w:p w:rsidR="00CB2358" w:rsidRPr="00EB28D9" w:rsidRDefault="00CB2358" w:rsidP="00CB2358">
      <w:pPr>
        <w:ind w:left="426" w:hanging="360"/>
        <w:jc w:val="center"/>
      </w:pPr>
      <w:r w:rsidRPr="00EB28D9">
        <w:rPr>
          <w:position w:val="-30"/>
        </w:rPr>
        <w:object w:dxaOrig="2940" w:dyaOrig="800">
          <v:shape id="_x0000_i1093" type="#_x0000_t75" style="width:146.85pt;height:39.9pt" o:ole="" fillcolor="window">
            <v:imagedata r:id="rId139" o:title=""/>
          </v:shape>
          <o:OLEObject Type="Embed" ProgID="Equation.DSMT4" ShapeID="_x0000_i1093" DrawAspect="Content" ObjectID="_1603880422" r:id="rId140"/>
        </w:object>
      </w:r>
    </w:p>
    <w:p w:rsidR="00CB2358" w:rsidRPr="00EB28D9" w:rsidRDefault="00CB2358" w:rsidP="00CB2358">
      <w:pPr>
        <w:ind w:left="426" w:hanging="360"/>
        <w:jc w:val="center"/>
      </w:pPr>
      <w:r w:rsidRPr="00EB28D9">
        <w:rPr>
          <w:position w:val="-34"/>
        </w:rPr>
        <w:object w:dxaOrig="2100" w:dyaOrig="780">
          <v:shape id="_x0000_i1094" type="#_x0000_t75" style="width:105.5pt;height:38.5pt" o:ole="">
            <v:imagedata r:id="rId141" o:title=""/>
          </v:shape>
          <o:OLEObject Type="Embed" ProgID="Equation.DSMT4" ShapeID="_x0000_i1094" DrawAspect="Content" ObjectID="_1603880423" r:id="rId142"/>
        </w:object>
      </w:r>
    </w:p>
    <w:p w:rsidR="00CB2358" w:rsidRPr="00EB28D9" w:rsidRDefault="00CB2358" w:rsidP="00CB2358">
      <w:pPr>
        <w:ind w:left="426" w:hanging="360"/>
        <w:jc w:val="center"/>
      </w:pPr>
      <w:r w:rsidRPr="00EB28D9">
        <w:rPr>
          <w:position w:val="-34"/>
        </w:rPr>
        <w:object w:dxaOrig="2420" w:dyaOrig="780">
          <v:shape id="_x0000_i1095" type="#_x0000_t75" style="width:120.5pt;height:38.5pt" o:ole="" fillcolor="window">
            <v:imagedata r:id="rId143" o:title=""/>
          </v:shape>
          <o:OLEObject Type="Embed" ProgID="Equation.DSMT4" ShapeID="_x0000_i1095" DrawAspect="Content" ObjectID="_1603880424" r:id="rId144"/>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lastRenderedPageBreak/>
        <w:t xml:space="preserve"> </w:t>
      </w:r>
      <w:r w:rsidRPr="002A1E65">
        <w:t>Частота вращения</w:t>
      </w:r>
    </w:p>
    <w:p w:rsidR="00CB2358" w:rsidRPr="00EB28D9" w:rsidRDefault="00CB2358" w:rsidP="00CB2358">
      <w:pPr>
        <w:ind w:left="426" w:hanging="360"/>
        <w:jc w:val="center"/>
      </w:pPr>
      <w:r w:rsidRPr="00EB28D9">
        <w:rPr>
          <w:position w:val="-34"/>
        </w:rPr>
        <w:object w:dxaOrig="3159" w:dyaOrig="780">
          <v:shape id="_x0000_i1096" type="#_x0000_t75" style="width:156.1pt;height:38.5pt" o:ole="" fillcolor="window">
            <v:imagedata r:id="rId145" o:title=""/>
          </v:shape>
          <o:OLEObject Type="Embed" ProgID="Equation.DSMT4" ShapeID="_x0000_i1096" DrawAspect="Content" ObjectID="_1603880425" r:id="rId146"/>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Окружная составляющая скорости на входе</w:t>
      </w:r>
    </w:p>
    <w:p w:rsidR="00CB2358" w:rsidRDefault="00CB2358" w:rsidP="00CB2358">
      <w:pPr>
        <w:ind w:left="426" w:hanging="360"/>
        <w:jc w:val="center"/>
      </w:pPr>
      <w:r w:rsidRPr="00EB28D9">
        <w:rPr>
          <w:position w:val="-12"/>
        </w:rPr>
        <w:object w:dxaOrig="1240" w:dyaOrig="380">
          <v:shape id="_x0000_i1097" type="#_x0000_t75" style="width:62pt;height:18.55pt" o:ole="">
            <v:imagedata r:id="rId147" o:title=""/>
          </v:shape>
          <o:OLEObject Type="Embed" ProgID="Equation.DSMT4" ShapeID="_x0000_i1097" DrawAspect="Content" ObjectID="_1603880426" r:id="rId148"/>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Величина абсолютной скорости на входе</w:t>
      </w:r>
    </w:p>
    <w:p w:rsidR="00CB2358" w:rsidRDefault="00CB2358" w:rsidP="00CB2358">
      <w:pPr>
        <w:ind w:left="426" w:hanging="360"/>
        <w:jc w:val="center"/>
      </w:pPr>
      <w:r w:rsidRPr="00EB28D9">
        <w:rPr>
          <w:position w:val="-34"/>
        </w:rPr>
        <w:object w:dxaOrig="3060" w:dyaOrig="780">
          <v:shape id="_x0000_i1098" type="#_x0000_t75" style="width:154pt;height:38.5pt" o:ole="">
            <v:imagedata r:id="rId149" o:title=""/>
          </v:shape>
          <o:OLEObject Type="Embed" ProgID="Equation.DSMT4" ShapeID="_x0000_i1098" DrawAspect="Content" ObjectID="_1603880427" r:id="rId150"/>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Окружная скорость на середине высоты лопатки на входе</w:t>
      </w:r>
    </w:p>
    <w:p w:rsidR="00CB2358" w:rsidRDefault="00CB2358" w:rsidP="00CB2358">
      <w:pPr>
        <w:ind w:left="426" w:hanging="360"/>
        <w:jc w:val="center"/>
      </w:pPr>
      <w:r w:rsidRPr="00EB28D9">
        <w:rPr>
          <w:position w:val="-28"/>
        </w:rPr>
        <w:object w:dxaOrig="4360" w:dyaOrig="820">
          <v:shape id="_x0000_i1099" type="#_x0000_t75" style="width:218.15pt;height:40.65pt" o:ole="">
            <v:imagedata r:id="rId151" o:title=""/>
          </v:shape>
          <o:OLEObject Type="Embed" ProgID="Equation.DSMT4" ShapeID="_x0000_i1099" DrawAspect="Content" ObjectID="_1603880428" r:id="rId152"/>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Входной конструктивный угол</w:t>
      </w:r>
    </w:p>
    <w:p w:rsidR="00CB2358" w:rsidRDefault="00CB2358" w:rsidP="00CB2358">
      <w:pPr>
        <w:ind w:left="426" w:hanging="360"/>
        <w:jc w:val="center"/>
      </w:pPr>
      <w:r w:rsidRPr="00EB28D9">
        <w:rPr>
          <w:position w:val="-36"/>
        </w:rPr>
        <w:object w:dxaOrig="2700" w:dyaOrig="859">
          <v:shape id="_x0000_i1100" type="#_x0000_t75" style="width:134pt;height:43.5pt" o:ole="">
            <v:imagedata r:id="rId153" o:title=""/>
          </v:shape>
          <o:OLEObject Type="Embed" ProgID="Equation.DSMT4" ShapeID="_x0000_i1100" DrawAspect="Content" ObjectID="_1603880429" r:id="rId154"/>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Вектор относительной скорости</w:t>
      </w:r>
    </w:p>
    <w:p w:rsidR="00CB2358" w:rsidRPr="00EB28D9" w:rsidRDefault="00CB2358" w:rsidP="00CB2358">
      <w:pPr>
        <w:ind w:left="426" w:hanging="360"/>
        <w:jc w:val="center"/>
      </w:pPr>
      <w:r w:rsidRPr="00EB28D9">
        <w:rPr>
          <w:position w:val="-16"/>
        </w:rPr>
        <w:object w:dxaOrig="4160" w:dyaOrig="560">
          <v:shape id="_x0000_i1101" type="#_x0000_t75" style="width:211pt;height:28.5pt" o:ole="">
            <v:imagedata r:id="rId155" o:title=""/>
          </v:shape>
          <o:OLEObject Type="Embed" ProgID="Equation.DSMT4" ShapeID="_x0000_i1101" DrawAspect="Content" ObjectID="_1603880430" r:id="rId156"/>
        </w:object>
      </w:r>
    </w:p>
    <w:p w:rsidR="00CB2358" w:rsidRPr="00EB28D9" w:rsidRDefault="00CB2358" w:rsidP="00CB2358">
      <w:pPr>
        <w:ind w:left="426" w:hanging="360"/>
        <w:jc w:val="center"/>
      </w:pPr>
      <w:r w:rsidRPr="00EB28D9">
        <w:rPr>
          <w:position w:val="-34"/>
        </w:rPr>
        <w:object w:dxaOrig="5380" w:dyaOrig="859">
          <v:shape id="_x0000_i1102" type="#_x0000_t75" style="width:268.05pt;height:43.5pt" o:ole="">
            <v:imagedata r:id="rId157" o:title=""/>
          </v:shape>
          <o:OLEObject Type="Embed" ProgID="Equation.DSMT4" ShapeID="_x0000_i1102" DrawAspect="Content" ObjectID="_1603880431" r:id="rId158"/>
        </w:object>
      </w:r>
    </w:p>
    <w:p w:rsidR="00CB2358" w:rsidRDefault="00CB2358" w:rsidP="00CB2358">
      <w:pPr>
        <w:ind w:left="426" w:hanging="360"/>
        <w:jc w:val="center"/>
      </w:pPr>
      <w:r w:rsidRPr="00EB28D9">
        <w:rPr>
          <w:position w:val="-38"/>
        </w:rPr>
        <w:object w:dxaOrig="2020" w:dyaOrig="820">
          <v:shape id="_x0000_i1103" type="#_x0000_t75" style="width:100.5pt;height:40.65pt" o:ole="">
            <v:imagedata r:id="rId159" o:title=""/>
          </v:shape>
          <o:OLEObject Type="Embed" ProgID="Equation.DSMT4" ShapeID="_x0000_i1103" DrawAspect="Content" ObjectID="_1603880432" r:id="rId160"/>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Плотность на входе</w:t>
      </w:r>
    </w:p>
    <w:p w:rsidR="00CB2358" w:rsidRDefault="00CB2358" w:rsidP="00CB2358">
      <w:pPr>
        <w:ind w:left="426" w:hanging="360"/>
        <w:jc w:val="center"/>
      </w:pPr>
      <w:r w:rsidRPr="00EB28D9">
        <w:rPr>
          <w:position w:val="-34"/>
        </w:rPr>
        <w:object w:dxaOrig="2840" w:dyaOrig="780">
          <v:shape id="_x0000_i1104" type="#_x0000_t75" style="width:141.15pt;height:38.5pt" o:ole="">
            <v:imagedata r:id="rId161" o:title=""/>
          </v:shape>
          <o:OLEObject Type="Embed" ProgID="Equation.DSMT4" ShapeID="_x0000_i1104" DrawAspect="Content" ObjectID="_1603880433" r:id="rId162"/>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Средний диаметр колеса на входе</w:t>
      </w:r>
    </w:p>
    <w:p w:rsidR="00CB2358" w:rsidRDefault="00CB2358" w:rsidP="00CB2358">
      <w:pPr>
        <w:ind w:left="426" w:hanging="360"/>
        <w:jc w:val="center"/>
      </w:pPr>
      <w:r w:rsidRPr="00EB28D9">
        <w:rPr>
          <w:position w:val="-28"/>
        </w:rPr>
        <w:object w:dxaOrig="3120" w:dyaOrig="820">
          <v:shape id="_x0000_i1105" type="#_x0000_t75" style="width:156.1pt;height:40.65pt" o:ole="">
            <v:imagedata r:id="rId163" o:title=""/>
          </v:shape>
          <o:OLEObject Type="Embed" ProgID="Equation.DSMT4" ShapeID="_x0000_i1105" DrawAspect="Content" ObjectID="_1603880434" r:id="rId164"/>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Количество лопаток входного направляющего аппарата</w:t>
      </w:r>
    </w:p>
    <w:p w:rsidR="00CB2358" w:rsidRDefault="00CB2358" w:rsidP="00CB2358">
      <w:pPr>
        <w:ind w:left="426" w:hanging="360"/>
        <w:jc w:val="center"/>
      </w:pPr>
      <w:r w:rsidRPr="00EB28D9">
        <w:rPr>
          <w:position w:val="-12"/>
        </w:rPr>
        <w:object w:dxaOrig="1100" w:dyaOrig="380">
          <v:shape id="_x0000_i1106" type="#_x0000_t75" style="width:54.9pt;height:18.55pt" o:ole="">
            <v:imagedata r:id="rId165" o:title=""/>
          </v:shape>
          <o:OLEObject Type="Embed" ProgID="Equation.DSMT4" ShapeID="_x0000_i1106" DrawAspect="Content" ObjectID="_1603880435" r:id="rId166"/>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Шаг лопаток ВНА</w:t>
      </w:r>
    </w:p>
    <w:p w:rsidR="00CB2358" w:rsidRDefault="00CB2358" w:rsidP="00CB2358">
      <w:pPr>
        <w:ind w:left="426" w:hanging="360"/>
        <w:jc w:val="center"/>
      </w:pPr>
      <w:r w:rsidRPr="00EB28D9">
        <w:rPr>
          <w:position w:val="-34"/>
        </w:rPr>
        <w:object w:dxaOrig="3300" w:dyaOrig="820">
          <v:shape id="_x0000_i1107" type="#_x0000_t75" style="width:166.1pt;height:40.65pt" o:ole="">
            <v:imagedata r:id="rId167" o:title=""/>
          </v:shape>
          <o:OLEObject Type="Embed" ProgID="Equation.DSMT4" ShapeID="_x0000_i1107" DrawAspect="Content" ObjectID="_1603880436" r:id="rId168"/>
        </w:object>
      </w:r>
    </w:p>
    <w:p w:rsidR="00CB2358" w:rsidRPr="002A1E6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Показатель политропы сжатия в колесе</w:t>
      </w:r>
    </w:p>
    <w:p w:rsidR="00CB2358" w:rsidRDefault="00CB2358" w:rsidP="00CB2358">
      <w:pPr>
        <w:ind w:left="426" w:hanging="360"/>
        <w:jc w:val="center"/>
      </w:pPr>
      <w:r w:rsidRPr="00EB28D9">
        <w:rPr>
          <w:position w:val="-12"/>
        </w:rPr>
        <w:object w:dxaOrig="1219" w:dyaOrig="380">
          <v:shape id="_x0000_i1108" type="#_x0000_t75" style="width:59.9pt;height:18.55pt" o:ole="">
            <v:imagedata r:id="rId169" o:title=""/>
          </v:shape>
          <o:OLEObject Type="Embed" ProgID="Equation.DSMT4" ShapeID="_x0000_i1108" DrawAspect="Content" ObjectID="_1603880437" r:id="rId170"/>
        </w:object>
      </w:r>
    </w:p>
    <w:p w:rsidR="00CB2358" w:rsidRPr="002A4A6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Находим статическую температуру и давление за колесом компрессора</w:t>
      </w:r>
    </w:p>
    <w:p w:rsidR="00CB2358" w:rsidRPr="00EB28D9" w:rsidRDefault="00CB2358" w:rsidP="00CB2358">
      <w:pPr>
        <w:ind w:left="426" w:hanging="360"/>
        <w:jc w:val="center"/>
      </w:pPr>
      <w:r w:rsidRPr="00EB28D9">
        <w:rPr>
          <w:position w:val="-60"/>
        </w:rPr>
        <w:object w:dxaOrig="3300" w:dyaOrig="1040">
          <v:shape id="_x0000_i1109" type="#_x0000_t75" style="width:163.95pt;height:52.05pt" o:ole="">
            <v:imagedata r:id="rId171" o:title=""/>
          </v:shape>
          <o:OLEObject Type="Embed" ProgID="Equation.DSMT4" ShapeID="_x0000_i1109" DrawAspect="Content" ObjectID="_1603880438" r:id="rId172"/>
        </w:object>
      </w:r>
    </w:p>
    <w:p w:rsidR="00CB2358" w:rsidRPr="00EB28D9" w:rsidRDefault="00CB2358" w:rsidP="00CB2358">
      <w:pPr>
        <w:ind w:left="426" w:hanging="360"/>
        <w:jc w:val="center"/>
      </w:pPr>
      <w:r w:rsidRPr="00EB28D9">
        <w:rPr>
          <w:position w:val="-36"/>
        </w:rPr>
        <w:object w:dxaOrig="3840" w:dyaOrig="1020">
          <v:shape id="_x0000_i1110" type="#_x0000_t75" style="width:191.05pt;height:52.05pt" o:ole="">
            <v:imagedata r:id="rId173" o:title=""/>
          </v:shape>
          <o:OLEObject Type="Embed" ProgID="Equation.DSMT4" ShapeID="_x0000_i1110" DrawAspect="Content" ObjectID="_1603880439" r:id="rId174"/>
        </w:object>
      </w:r>
    </w:p>
    <w:p w:rsidR="00CB2358" w:rsidRDefault="00CB2358" w:rsidP="00CB2358">
      <w:pPr>
        <w:ind w:left="426" w:hanging="360"/>
        <w:jc w:val="center"/>
      </w:pPr>
      <w:r w:rsidRPr="00EB28D9">
        <w:rPr>
          <w:position w:val="-34"/>
        </w:rPr>
        <w:object w:dxaOrig="2900" w:dyaOrig="780">
          <v:shape id="_x0000_i1111" type="#_x0000_t75" style="width:146.15pt;height:38.5pt" o:ole="">
            <v:imagedata r:id="rId175" o:title=""/>
          </v:shape>
          <o:OLEObject Type="Embed" ProgID="Equation.DSMT4" ShapeID="_x0000_i1111" DrawAspect="Content" ObjectID="_1603880440" r:id="rId176"/>
        </w:object>
      </w:r>
    </w:p>
    <w:p w:rsidR="00CB2358" w:rsidRPr="00E86E0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Задаемся соотношением осевых составляющих скоростей на выходе и входе рабочего колеса</w:t>
      </w:r>
    </w:p>
    <w:p w:rsidR="00CB2358" w:rsidRPr="00EB28D9" w:rsidRDefault="00CB2358" w:rsidP="00CB2358">
      <w:pPr>
        <w:ind w:left="426" w:hanging="360"/>
        <w:jc w:val="center"/>
      </w:pPr>
      <w:r w:rsidRPr="00EB28D9">
        <w:rPr>
          <w:position w:val="-12"/>
        </w:rPr>
        <w:object w:dxaOrig="1040" w:dyaOrig="360">
          <v:shape id="_x0000_i1112" type="#_x0000_t75" style="width:52.05pt;height:18.55pt" o:ole="">
            <v:imagedata r:id="rId177" o:title=""/>
          </v:shape>
          <o:OLEObject Type="Embed" ProgID="Equation.DSMT4" ShapeID="_x0000_i1112" DrawAspect="Content" ObjectID="_1603880441" r:id="rId178"/>
        </w:object>
      </w:r>
    </w:p>
    <w:p w:rsidR="00CB2358" w:rsidRPr="00EB28D9" w:rsidRDefault="00CB2358" w:rsidP="00CB2358">
      <w:pPr>
        <w:ind w:left="426" w:hanging="360"/>
        <w:jc w:val="center"/>
      </w:pPr>
      <w:r w:rsidRPr="00EB28D9">
        <w:rPr>
          <w:position w:val="-16"/>
        </w:rPr>
        <w:object w:dxaOrig="3159" w:dyaOrig="420">
          <v:shape id="_x0000_i1113" type="#_x0000_t75" style="width:158.95pt;height:22.1pt" o:ole="">
            <v:imagedata r:id="rId179" o:title=""/>
          </v:shape>
          <o:OLEObject Type="Embed" ProgID="Equation.DSMT4" ShapeID="_x0000_i1113" DrawAspect="Content" ObjectID="_1603880442" r:id="rId180"/>
        </w:object>
      </w:r>
    </w:p>
    <w:p w:rsidR="00CB2358" w:rsidRDefault="00CB2358" w:rsidP="00CB2358">
      <w:pPr>
        <w:ind w:left="426" w:hanging="360"/>
        <w:jc w:val="center"/>
      </w:pPr>
      <w:r w:rsidRPr="00EB28D9">
        <w:rPr>
          <w:position w:val="-28"/>
        </w:rPr>
        <w:object w:dxaOrig="3420" w:dyaOrig="820">
          <v:shape id="_x0000_i1114" type="#_x0000_t75" style="width:169.65pt;height:40.65pt" o:ole="" fillcolor="window">
            <v:imagedata r:id="rId181" o:title=""/>
          </v:shape>
          <o:OLEObject Type="Embed" ProgID="Equation.DSMT4" ShapeID="_x0000_i1114" DrawAspect="Content" ObjectID="_1603880443" r:id="rId182"/>
        </w:object>
      </w:r>
    </w:p>
    <w:p w:rsidR="00CB2358" w:rsidRPr="00E86E0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Коэффициент мощности колеса по формуле</w:t>
      </w:r>
    </w:p>
    <w:p w:rsidR="00CB2358" w:rsidRDefault="00CB2358" w:rsidP="00CB2358">
      <w:pPr>
        <w:ind w:left="426" w:hanging="360"/>
        <w:jc w:val="center"/>
      </w:pPr>
      <w:r w:rsidRPr="00EB28D9">
        <w:rPr>
          <w:position w:val="-96"/>
        </w:rPr>
        <w:object w:dxaOrig="4800" w:dyaOrig="1400">
          <v:shape id="_x0000_i1115" type="#_x0000_t75" style="width:239.5pt;height:69.85pt" o:ole="">
            <v:imagedata r:id="rId183" o:title=""/>
          </v:shape>
          <o:OLEObject Type="Embed" ProgID="Equation.DSMT4" ShapeID="_x0000_i1115" DrawAspect="Content" ObjectID="_1603880444" r:id="rId184"/>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Окружная составляющая окружной скорости</w:t>
      </w:r>
    </w:p>
    <w:p w:rsidR="00CB2358" w:rsidRDefault="00CB2358" w:rsidP="00CB2358">
      <w:pPr>
        <w:ind w:left="426" w:hanging="360"/>
        <w:jc w:val="center"/>
      </w:pPr>
      <w:r w:rsidRPr="008F64B1">
        <w:rPr>
          <w:position w:val="-18"/>
        </w:rPr>
        <w:object w:dxaOrig="4239" w:dyaOrig="499">
          <v:shape id="_x0000_i1116" type="#_x0000_t75" style="width:211pt;height:24.95pt" o:ole="" fillcolor="window">
            <v:imagedata r:id="rId185" o:title=""/>
          </v:shape>
          <o:OLEObject Type="Embed" ProgID="Equation.DSMT4" ShapeID="_x0000_i1116" DrawAspect="Content" ObjectID="_1603880445" r:id="rId186"/>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Вектор абсолютной скорости на выходе из колеса</w:t>
      </w:r>
    </w:p>
    <w:p w:rsidR="00CB2358" w:rsidRDefault="00CB2358" w:rsidP="00CB2358">
      <w:pPr>
        <w:ind w:left="426" w:hanging="360"/>
        <w:jc w:val="center"/>
      </w:pPr>
      <w:r w:rsidRPr="008F64B1">
        <w:rPr>
          <w:position w:val="-14"/>
        </w:rPr>
        <w:object w:dxaOrig="3340" w:dyaOrig="499">
          <v:shape id="_x0000_i1117" type="#_x0000_t75" style="width:168.95pt;height:24.95pt" o:ole="" fillcolor="window">
            <v:imagedata r:id="rId187" o:title=""/>
          </v:shape>
          <o:OLEObject Type="Embed" ProgID="Equation.DSMT4" ShapeID="_x0000_i1117" DrawAspect="Content" ObjectID="_1603880446" r:id="rId188"/>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Критическая скорость на выходе из колеса</w:t>
      </w:r>
    </w:p>
    <w:p w:rsidR="00CB2358" w:rsidRDefault="00CB2358" w:rsidP="00CB2358">
      <w:pPr>
        <w:ind w:left="426" w:hanging="360"/>
        <w:jc w:val="center"/>
      </w:pPr>
      <w:r w:rsidRPr="00EB28D9">
        <w:rPr>
          <w:position w:val="-28"/>
        </w:rPr>
        <w:object w:dxaOrig="3860" w:dyaOrig="780">
          <v:shape id="_x0000_i1118" type="#_x0000_t75" style="width:189.6pt;height:38.5pt" o:ole="" fillcolor="window">
            <v:imagedata r:id="rId189" o:title=""/>
          </v:shape>
          <o:OLEObject Type="Embed" ProgID="Equation.DSMT4" ShapeID="_x0000_i1118" DrawAspect="Content" ObjectID="_1603880447" r:id="rId190"/>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Приведенная скорость</w:t>
      </w:r>
    </w:p>
    <w:p w:rsidR="00CB2358" w:rsidRDefault="00CB2358" w:rsidP="00CB2358">
      <w:pPr>
        <w:ind w:left="426" w:hanging="360"/>
        <w:jc w:val="center"/>
      </w:pPr>
      <w:r w:rsidRPr="00EB28D9">
        <w:rPr>
          <w:position w:val="-38"/>
        </w:rPr>
        <w:object w:dxaOrig="2100" w:dyaOrig="820">
          <v:shape id="_x0000_i1119" type="#_x0000_t75" style="width:105.5pt;height:40.65pt" o:ole="">
            <v:imagedata r:id="rId191" o:title=""/>
          </v:shape>
          <o:OLEObject Type="Embed" ProgID="Equation.DSMT4" ShapeID="_x0000_i1119" DrawAspect="Content" ObjectID="_1603880448" r:id="rId192"/>
        </w:object>
      </w:r>
    </w:p>
    <w:p w:rsidR="00CB2358" w:rsidRPr="00B767E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Местная скорость звука на выходе</w:t>
      </w:r>
    </w:p>
    <w:p w:rsidR="00CB2358" w:rsidRDefault="00CB2358" w:rsidP="00CB2358">
      <w:pPr>
        <w:ind w:left="426" w:hanging="360"/>
        <w:jc w:val="center"/>
      </w:pPr>
      <w:r w:rsidRPr="00EB28D9">
        <w:rPr>
          <w:position w:val="-14"/>
        </w:rPr>
        <w:object w:dxaOrig="3379" w:dyaOrig="460">
          <v:shape id="_x0000_i1120" type="#_x0000_t75" style="width:170.4pt;height:23.5pt" o:ole="">
            <v:imagedata r:id="rId193" o:title=""/>
          </v:shape>
          <o:OLEObject Type="Embed" ProgID="Equation.DSMT4" ShapeID="_x0000_i1120" DrawAspect="Content" ObjectID="_1603880449" r:id="rId194"/>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Число Маха по абсолютной скорости на входе и выходе</w:t>
      </w:r>
    </w:p>
    <w:p w:rsidR="00CB2358" w:rsidRDefault="00CB2358" w:rsidP="00CB2358">
      <w:pPr>
        <w:ind w:left="426" w:hanging="360"/>
        <w:jc w:val="center"/>
      </w:pPr>
      <w:r w:rsidRPr="00EB28D9">
        <w:rPr>
          <w:position w:val="-34"/>
        </w:rPr>
        <w:object w:dxaOrig="1980" w:dyaOrig="780">
          <v:shape id="_x0000_i1121" type="#_x0000_t75" style="width:100.5pt;height:38.5pt" o:ole="">
            <v:imagedata r:id="rId195" o:title=""/>
          </v:shape>
          <o:OLEObject Type="Embed" ProgID="Equation.DSMT4" ShapeID="_x0000_i1121" DrawAspect="Content" ObjectID="_1603880450" r:id="rId196"/>
        </w:object>
      </w:r>
    </w:p>
    <w:p w:rsidR="00CB2358" w:rsidRDefault="00CB2358" w:rsidP="00CB2358">
      <w:pPr>
        <w:ind w:left="426" w:hanging="360"/>
        <w:jc w:val="center"/>
      </w:pPr>
      <w:r w:rsidRPr="00EB28D9">
        <w:rPr>
          <w:position w:val="-34"/>
        </w:rPr>
        <w:object w:dxaOrig="2060" w:dyaOrig="780">
          <v:shape id="_x0000_i1122" type="#_x0000_t75" style="width:102.65pt;height:38.5pt" o:ole="">
            <v:imagedata r:id="rId197" o:title=""/>
          </v:shape>
          <o:OLEObject Type="Embed" ProgID="Equation.DSMT4" ShapeID="_x0000_i1122" DrawAspect="Content" ObjectID="_1603880451" r:id="rId198"/>
        </w:object>
      </w:r>
    </w:p>
    <w:p w:rsidR="00CB2358" w:rsidRPr="008F64B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Местная скорость звука на входе</w:t>
      </w:r>
    </w:p>
    <w:p w:rsidR="00CB2358" w:rsidRPr="00EB28D9" w:rsidRDefault="00CB2358" w:rsidP="00CB2358">
      <w:pPr>
        <w:ind w:left="426" w:hanging="360"/>
        <w:jc w:val="center"/>
        <w:rPr>
          <w:lang w:val="en-US"/>
        </w:rPr>
      </w:pPr>
      <w:r w:rsidRPr="00EB28D9">
        <w:rPr>
          <w:position w:val="-14"/>
        </w:rPr>
        <w:object w:dxaOrig="3220" w:dyaOrig="460">
          <v:shape id="_x0000_i1123" type="#_x0000_t75" style="width:162.55pt;height:23.5pt" o:ole="">
            <v:imagedata r:id="rId199" o:title=""/>
          </v:shape>
          <o:OLEObject Type="Embed" ProgID="Equation.DSMT4" ShapeID="_x0000_i1123" DrawAspect="Content" ObjectID="_1603880452" r:id="rId200"/>
        </w:object>
      </w:r>
    </w:p>
    <w:p w:rsidR="00CB2358" w:rsidRPr="006C6375"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Определение коэффициента дисковых потерь по безразмерному коэффициенту и параметрам колеса</w:t>
      </w:r>
    </w:p>
    <w:p w:rsidR="00CB2358" w:rsidRPr="00EB28D9" w:rsidRDefault="00CB2358" w:rsidP="00CB2358">
      <w:pPr>
        <w:ind w:left="426" w:hanging="360"/>
        <w:jc w:val="center"/>
      </w:pPr>
      <w:r w:rsidRPr="00EB28D9">
        <w:rPr>
          <w:position w:val="-12"/>
        </w:rPr>
        <w:object w:dxaOrig="920" w:dyaOrig="380">
          <v:shape id="_x0000_i1124" type="#_x0000_t75" style="width:45.6pt;height:19.95pt" o:ole="">
            <v:imagedata r:id="rId201" o:title=""/>
          </v:shape>
          <o:OLEObject Type="Embed" ProgID="Equation.DSMT4" ShapeID="_x0000_i1124" DrawAspect="Content" ObjectID="_1603880453" r:id="rId202"/>
        </w:object>
      </w:r>
    </w:p>
    <w:p w:rsidR="00CB2358" w:rsidRDefault="00CB2358" w:rsidP="00CB2358">
      <w:pPr>
        <w:ind w:left="426" w:hanging="360"/>
        <w:jc w:val="center"/>
      </w:pPr>
      <w:r w:rsidRPr="00EB28D9">
        <w:rPr>
          <w:position w:val="-34"/>
        </w:rPr>
        <w:object w:dxaOrig="2820" w:dyaOrig="820">
          <v:shape id="_x0000_i1125" type="#_x0000_t75" style="width:141.85pt;height:40.65pt" o:ole="" fillcolor="window">
            <v:imagedata r:id="rId203" o:title=""/>
          </v:shape>
          <o:OLEObject Type="Embed" ProgID="Equation.DSMT4" ShapeID="_x0000_i1125" DrawAspect="Content" ObjectID="_1603880454" r:id="rId204"/>
        </w:object>
      </w:r>
    </w:p>
    <w:p w:rsidR="00CB2358" w:rsidRPr="001740C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Уточнение величины коэффициента адиабатического напора</w:t>
      </w:r>
    </w:p>
    <w:p w:rsidR="00CB2358" w:rsidRDefault="00CB2358" w:rsidP="00CB2358">
      <w:pPr>
        <w:ind w:left="426" w:hanging="360"/>
        <w:jc w:val="center"/>
      </w:pPr>
      <w:r w:rsidRPr="00EB28D9">
        <w:rPr>
          <w:position w:val="-38"/>
        </w:rPr>
        <w:object w:dxaOrig="6259" w:dyaOrig="900">
          <v:shape id="_x0000_i1126" type="#_x0000_t75" style="width:312.95pt;height:44.9pt" o:ole="" fillcolor="window">
            <v:imagedata r:id="rId205" o:title=""/>
          </v:shape>
          <o:OLEObject Type="Embed" ProgID="Equation.DSMT4" ShapeID="_x0000_i1126" DrawAspect="Content" ObjectID="_1603880455" r:id="rId206"/>
        </w:object>
      </w:r>
    </w:p>
    <w:p w:rsidR="00CB2358" w:rsidRPr="00CD7641" w:rsidRDefault="00CB2358" w:rsidP="00CB2358">
      <w:pPr>
        <w:pStyle w:val="a6"/>
        <w:ind w:left="426" w:hanging="360"/>
      </w:pPr>
      <w:r>
        <w:t>Отличие выбранного от уточненного коэффициента составляет 0</w:t>
      </w:r>
      <w:r w:rsidRPr="00CD7641">
        <w:t>.</w:t>
      </w:r>
      <w:r>
        <w:t>4</w:t>
      </w:r>
      <w:r w:rsidRPr="00CD7641">
        <w:t>%</w:t>
      </w:r>
      <w:r>
        <w:t>, поэтому дальнейший расчет ведем с учётом уточненного коэффициента</w:t>
      </w:r>
    </w:p>
    <w:p w:rsidR="00CB2358" w:rsidRPr="009B2A9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w:t>
      </w:r>
      <w:r w:rsidRPr="00261F95">
        <w:t>оэффициент, учитывающий загромождение выходного сечения поперечным слоем</w:t>
      </w:r>
    </w:p>
    <w:p w:rsidR="00CB2358" w:rsidRDefault="00CB2358" w:rsidP="00CB2358">
      <w:pPr>
        <w:ind w:left="426" w:hanging="360"/>
        <w:jc w:val="center"/>
      </w:pPr>
      <w:r w:rsidRPr="00EB28D9">
        <w:rPr>
          <w:position w:val="-12"/>
        </w:rPr>
        <w:object w:dxaOrig="1300" w:dyaOrig="380">
          <v:shape id="_x0000_i1127" type="#_x0000_t75" style="width:67pt;height:18.55pt" o:ole="">
            <v:imagedata r:id="rId207" o:title=""/>
          </v:shape>
          <o:OLEObject Type="Embed" ProgID="Equation.DSMT4" ShapeID="_x0000_i1127" DrawAspect="Content" ObjectID="_1603880456" r:id="rId208"/>
        </w:object>
      </w:r>
    </w:p>
    <w:p w:rsidR="00CB2358" w:rsidRPr="009B2A9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Толщина лопатки на выходе из колеса</w:t>
      </w:r>
    </w:p>
    <w:p w:rsidR="00CB2358" w:rsidRDefault="00CB2358" w:rsidP="00CB2358">
      <w:pPr>
        <w:ind w:left="426" w:hanging="360"/>
        <w:jc w:val="center"/>
      </w:pPr>
      <w:r w:rsidRPr="0033442D">
        <w:rPr>
          <w:position w:val="-12"/>
        </w:rPr>
        <w:object w:dxaOrig="1520" w:dyaOrig="360">
          <v:shape id="_x0000_i1128" type="#_x0000_t75" style="width:77pt;height:18.55pt" o:ole="">
            <v:imagedata r:id="rId209" o:title=""/>
          </v:shape>
          <o:OLEObject Type="Embed" ProgID="Equation.DSMT4" ShapeID="_x0000_i1128" DrawAspect="Content" ObjectID="_1603880457" r:id="rId210"/>
        </w:object>
      </w:r>
    </w:p>
    <w:p w:rsidR="00CB2358" w:rsidRPr="009B2A9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lastRenderedPageBreak/>
        <w:t xml:space="preserve"> Уточняющий коэффициент, определяющий загромождение</w:t>
      </w:r>
    </w:p>
    <w:p w:rsidR="00CB2358" w:rsidRDefault="00CB2358" w:rsidP="00CB2358">
      <w:pPr>
        <w:ind w:left="426" w:hanging="360"/>
        <w:jc w:val="center"/>
      </w:pPr>
      <w:r w:rsidRPr="00EB28D9">
        <w:rPr>
          <w:position w:val="-34"/>
        </w:rPr>
        <w:object w:dxaOrig="3240" w:dyaOrig="780">
          <v:shape id="_x0000_i1129" type="#_x0000_t75" style="width:162.55pt;height:38.5pt" o:ole="">
            <v:imagedata r:id="rId211" o:title=""/>
          </v:shape>
          <o:OLEObject Type="Embed" ProgID="Equation.DSMT4" ShapeID="_x0000_i1129" DrawAspect="Content" ObjectID="_1603880458" r:id="rId212"/>
        </w:object>
      </w:r>
    </w:p>
    <w:p w:rsidR="00CB2358" w:rsidRPr="0033442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Площадь выхода колеса</w:t>
      </w:r>
    </w:p>
    <w:p w:rsidR="00CB2358" w:rsidRDefault="00CB2358" w:rsidP="00CB2358">
      <w:pPr>
        <w:ind w:left="426" w:hanging="360"/>
        <w:jc w:val="center"/>
      </w:pPr>
      <w:r w:rsidRPr="00EB28D9">
        <w:rPr>
          <w:position w:val="-34"/>
        </w:rPr>
        <w:object w:dxaOrig="4260" w:dyaOrig="780">
          <v:shape id="_x0000_i1130" type="#_x0000_t75" style="width:213.15pt;height:38.5pt" o:ole="">
            <v:imagedata r:id="rId213" o:title=""/>
          </v:shape>
          <o:OLEObject Type="Embed" ProgID="Equation.DSMT4" ShapeID="_x0000_i1130" DrawAspect="Content" ObjectID="_1603880459" r:id="rId214"/>
        </w:object>
      </w:r>
    </w:p>
    <w:p w:rsidR="00CB2358" w:rsidRPr="0033442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Высота лопатки на выходе из колеса</w:t>
      </w:r>
    </w:p>
    <w:p w:rsidR="00CB2358" w:rsidRDefault="00CB2358" w:rsidP="00CB2358">
      <w:pPr>
        <w:ind w:left="426" w:hanging="360"/>
        <w:jc w:val="center"/>
      </w:pPr>
      <w:r w:rsidRPr="00EB28D9">
        <w:rPr>
          <w:position w:val="-34"/>
        </w:rPr>
        <w:object w:dxaOrig="2460" w:dyaOrig="780">
          <v:shape id="_x0000_i1131" type="#_x0000_t75" style="width:124.05pt;height:38.5pt" o:ole="">
            <v:imagedata r:id="rId215" o:title=""/>
          </v:shape>
          <o:OLEObject Type="Embed" ProgID="Equation.DSMT4" ShapeID="_x0000_i1131" DrawAspect="Content" ObjectID="_1603880460" r:id="rId216"/>
        </w:object>
      </w:r>
    </w:p>
    <w:p w:rsidR="00CB2358" w:rsidRPr="00EB28D9" w:rsidRDefault="00CB2358" w:rsidP="00CB2358">
      <w:pPr>
        <w:ind w:left="426" w:hanging="360"/>
      </w:pPr>
      <w:r>
        <w:t>По конструктивным соображениям данная величина не может быть реализована, поэтому определяем новое значение</w:t>
      </w:r>
    </w:p>
    <w:p w:rsidR="00CB2358" w:rsidRPr="00EB28D9" w:rsidRDefault="00CB2358" w:rsidP="00CB2358">
      <w:pPr>
        <w:ind w:left="426" w:hanging="360"/>
        <w:jc w:val="center"/>
      </w:pPr>
      <w:r w:rsidRPr="00EB28D9">
        <w:rPr>
          <w:position w:val="-12"/>
        </w:rPr>
        <w:object w:dxaOrig="660" w:dyaOrig="380">
          <v:shape id="_x0000_i1132" type="#_x0000_t75" style="width:33.5pt;height:18.55pt" o:ole="">
            <v:imagedata r:id="rId217" o:title=""/>
          </v:shape>
          <o:OLEObject Type="Embed" ProgID="Equation.DSMT4" ShapeID="_x0000_i1132" DrawAspect="Content" ObjectID="_1603880461" r:id="rId218"/>
        </w:object>
      </w:r>
      <w:r w:rsidRPr="00EB28D9">
        <w:t>0.006</w:t>
      </w:r>
      <w:r>
        <w:t xml:space="preserve"> м</w:t>
      </w:r>
    </w:p>
    <w:p w:rsidR="00CB2358" w:rsidRDefault="00CB2358" w:rsidP="00CB2358">
      <w:pPr>
        <w:ind w:left="426" w:hanging="360"/>
        <w:jc w:val="center"/>
      </w:pPr>
      <w:r w:rsidRPr="00EB28D9">
        <w:rPr>
          <w:position w:val="-12"/>
        </w:rPr>
        <w:object w:dxaOrig="3400" w:dyaOrig="420">
          <v:shape id="_x0000_i1133" type="#_x0000_t75" style="width:169.65pt;height:22.1pt" o:ole="">
            <v:imagedata r:id="rId219" o:title=""/>
          </v:shape>
          <o:OLEObject Type="Embed" ProgID="Equation.DSMT4" ShapeID="_x0000_i1133" DrawAspect="Content" ObjectID="_1603880462" r:id="rId220"/>
        </w:object>
      </w:r>
    </w:p>
    <w:p w:rsidR="00CB2358" w:rsidRPr="0033442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Вектор относительной скорости на выходе</w:t>
      </w:r>
    </w:p>
    <w:p w:rsidR="00CB2358" w:rsidRDefault="00CB2358" w:rsidP="00CB2358">
      <w:pPr>
        <w:ind w:left="426" w:hanging="360"/>
        <w:jc w:val="center"/>
      </w:pPr>
      <w:r w:rsidRPr="00AF695A">
        <w:rPr>
          <w:position w:val="-16"/>
        </w:rPr>
        <w:object w:dxaOrig="4239" w:dyaOrig="560">
          <v:shape id="_x0000_i1134" type="#_x0000_t75" style="width:212.45pt;height:28.5pt" o:ole="" fillcolor="window">
            <v:imagedata r:id="rId221" o:title=""/>
          </v:shape>
          <o:OLEObject Type="Embed" ProgID="Equation.DSMT4" ShapeID="_x0000_i1134" DrawAspect="Content" ObjectID="_1603880463" r:id="rId222"/>
        </w:object>
      </w:r>
    </w:p>
    <w:p w:rsidR="00CB2358" w:rsidRPr="00AF695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Определение угла выхода потока из колеса</w:t>
      </w:r>
    </w:p>
    <w:p w:rsidR="00CB2358" w:rsidRDefault="00CB2358" w:rsidP="00CB2358">
      <w:pPr>
        <w:ind w:left="426" w:hanging="360"/>
        <w:jc w:val="center"/>
      </w:pPr>
      <w:r w:rsidRPr="00EB28D9">
        <w:rPr>
          <w:position w:val="-34"/>
        </w:rPr>
        <w:object w:dxaOrig="3580" w:dyaOrig="780">
          <v:shape id="_x0000_i1135" type="#_x0000_t75" style="width:181.05pt;height:38.5pt" o:ole="" fillcolor="window">
            <v:imagedata r:id="rId223" o:title=""/>
          </v:shape>
          <o:OLEObject Type="Embed" ProgID="Equation.DSMT4" ShapeID="_x0000_i1135" DrawAspect="Content" ObjectID="_1603880464" r:id="rId224"/>
        </w:object>
      </w:r>
    </w:p>
    <w:p w:rsidR="00CB2358" w:rsidRPr="006459F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Плотность на входе в безлопаточном диффузор</w:t>
      </w:r>
    </w:p>
    <w:p w:rsidR="00CB2358" w:rsidRDefault="00CB2358" w:rsidP="00CB2358">
      <w:pPr>
        <w:ind w:left="426" w:hanging="360"/>
        <w:jc w:val="center"/>
      </w:pPr>
      <w:r w:rsidRPr="00EB28D9">
        <w:rPr>
          <w:position w:val="-48"/>
        </w:rPr>
        <w:object w:dxaOrig="6360" w:dyaOrig="1260">
          <v:shape id="_x0000_i1136" type="#_x0000_t75" style="width:316.5pt;height:62pt" o:ole="" fillcolor="window">
            <v:imagedata r:id="rId225" o:title=""/>
          </v:shape>
          <o:OLEObject Type="Embed" ProgID="Equation.DSMT4" ShapeID="_x0000_i1136" DrawAspect="Content" ObjectID="_1603880465" r:id="rId226"/>
        </w:object>
      </w:r>
    </w:p>
    <w:p w:rsidR="00CB2358" w:rsidRPr="006459F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Внутренний диаметр входа в диффузор (5-20</w:t>
      </w:r>
      <w:r w:rsidRPr="006459F1">
        <w:t>%</w:t>
      </w:r>
      <w:r>
        <w:t>)</w:t>
      </w:r>
    </w:p>
    <w:p w:rsidR="00CB2358" w:rsidRDefault="00CB2358" w:rsidP="00CB2358">
      <w:pPr>
        <w:ind w:left="426" w:hanging="360"/>
        <w:jc w:val="center"/>
      </w:pPr>
      <w:r w:rsidRPr="00EB28D9">
        <w:rPr>
          <w:position w:val="-14"/>
        </w:rPr>
        <w:object w:dxaOrig="3000" w:dyaOrig="420">
          <v:shape id="_x0000_i1137" type="#_x0000_t75" style="width:149pt;height:22.1pt" o:ole="" fillcolor="window">
            <v:imagedata r:id="rId227" o:title=""/>
          </v:shape>
          <o:OLEObject Type="Embed" ProgID="Equation.DSMT4" ShapeID="_x0000_i1137" DrawAspect="Content" ObjectID="_1603880466" r:id="rId228"/>
        </w:object>
      </w:r>
    </w:p>
    <w:p w:rsidR="00CB2358" w:rsidRPr="006459F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Высота лопатки диффузора</w:t>
      </w:r>
    </w:p>
    <w:p w:rsidR="00CB2358" w:rsidRDefault="00CB2358" w:rsidP="00CB2358">
      <w:pPr>
        <w:ind w:left="426" w:hanging="360"/>
        <w:jc w:val="center"/>
      </w:pPr>
      <w:r w:rsidRPr="00EB28D9">
        <w:rPr>
          <w:position w:val="-12"/>
        </w:rPr>
        <w:object w:dxaOrig="2079" w:dyaOrig="420">
          <v:shape id="_x0000_i1138" type="#_x0000_t75" style="width:115.5pt;height:23.5pt" o:ole="" fillcolor="window">
            <v:imagedata r:id="rId229" o:title=""/>
          </v:shape>
          <o:OLEObject Type="Embed" ProgID="Equation.DSMT4" ShapeID="_x0000_i1138" DrawAspect="Content" ObjectID="_1603880467" r:id="rId230"/>
        </w:object>
      </w:r>
    </w:p>
    <w:p w:rsidR="00CB2358" w:rsidRPr="003C178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Расчет потерь на трение</w:t>
      </w:r>
    </w:p>
    <w:p w:rsidR="00CB2358" w:rsidRPr="00EB28D9" w:rsidRDefault="00CB2358" w:rsidP="00CB2358">
      <w:pPr>
        <w:ind w:left="426" w:hanging="360"/>
        <w:jc w:val="center"/>
      </w:pPr>
      <w:r w:rsidRPr="00EB28D9">
        <w:rPr>
          <w:position w:val="-12"/>
        </w:rPr>
        <w:object w:dxaOrig="1300" w:dyaOrig="380">
          <v:shape id="_x0000_i1139" type="#_x0000_t75" style="width:67pt;height:19.95pt" o:ole="" fillcolor="window">
            <v:imagedata r:id="rId231" o:title=""/>
          </v:shape>
          <o:OLEObject Type="Embed" ProgID="Equation.DSMT4" ShapeID="_x0000_i1139" DrawAspect="Content" ObjectID="_1603880468" r:id="rId232"/>
        </w:object>
      </w:r>
    </w:p>
    <w:p w:rsidR="00CB2358" w:rsidRPr="00EB28D9" w:rsidRDefault="00CB2358" w:rsidP="00CB2358">
      <w:pPr>
        <w:ind w:left="426" w:hanging="360"/>
        <w:jc w:val="center"/>
      </w:pPr>
      <w:r w:rsidRPr="00EB28D9">
        <w:rPr>
          <w:position w:val="-16"/>
        </w:rPr>
        <w:object w:dxaOrig="1520" w:dyaOrig="440">
          <v:shape id="_x0000_i1140" type="#_x0000_t75" style="width:69.15pt;height:19.95pt" o:ole="" fillcolor="window">
            <v:imagedata r:id="rId233" o:title=""/>
          </v:shape>
          <o:OLEObject Type="Embed" ProgID="Equation.DSMT4" ShapeID="_x0000_i1140" DrawAspect="Content" ObjectID="_1603880469" r:id="rId234"/>
        </w:object>
      </w:r>
    </w:p>
    <w:p w:rsidR="00CB2358" w:rsidRDefault="00CB2358" w:rsidP="00CB2358">
      <w:pPr>
        <w:ind w:left="426" w:hanging="360"/>
        <w:jc w:val="center"/>
      </w:pPr>
      <w:r w:rsidRPr="00EB28D9">
        <w:rPr>
          <w:position w:val="-16"/>
        </w:rPr>
        <w:object w:dxaOrig="1380" w:dyaOrig="480">
          <v:shape id="_x0000_i1141" type="#_x0000_t75" style="width:69.15pt;height:23.5pt" o:ole="" fillcolor="window">
            <v:imagedata r:id="rId235" o:title=""/>
          </v:shape>
          <o:OLEObject Type="Embed" ProgID="Equation.DSMT4" ShapeID="_x0000_i1141" DrawAspect="Content" ObjectID="_1603880470" r:id="rId236"/>
        </w:object>
      </w:r>
    </w:p>
    <w:p w:rsidR="00CB2358" w:rsidRDefault="00CB2358" w:rsidP="00CB2358">
      <w:pPr>
        <w:ind w:left="426" w:hanging="360"/>
        <w:jc w:val="center"/>
      </w:pPr>
      <w:r w:rsidRPr="00EB28D9">
        <w:rPr>
          <w:position w:val="-26"/>
        </w:rPr>
        <w:object w:dxaOrig="2340" w:dyaOrig="720">
          <v:shape id="_x0000_i1142" type="#_x0000_t75" style="width:114.05pt;height:34.95pt" o:ole="" fillcolor="window">
            <v:imagedata r:id="rId237" o:title=""/>
          </v:shape>
          <o:OLEObject Type="Embed" ProgID="Equation.DSMT4" ShapeID="_x0000_i1142" DrawAspect="Content" ObjectID="_1603880471" r:id="rId238"/>
        </w:object>
      </w:r>
    </w:p>
    <w:p w:rsidR="00CB2358" w:rsidRPr="00EB28D9" w:rsidRDefault="00CB2358" w:rsidP="00CB2358">
      <w:pPr>
        <w:ind w:left="426" w:hanging="360"/>
        <w:jc w:val="center"/>
      </w:pPr>
      <w:r w:rsidRPr="00EB28D9">
        <w:rPr>
          <w:position w:val="-26"/>
        </w:rPr>
        <w:object w:dxaOrig="2100" w:dyaOrig="700">
          <v:shape id="_x0000_i1143" type="#_x0000_t75" style="width:114.05pt;height:37.05pt" o:ole="" fillcolor="window">
            <v:imagedata r:id="rId239" o:title=""/>
          </v:shape>
          <o:OLEObject Type="Embed" ProgID="Equation.DSMT4" ShapeID="_x0000_i1143" DrawAspect="Content" ObjectID="_1603880472" r:id="rId240"/>
        </w:object>
      </w:r>
    </w:p>
    <w:p w:rsidR="00CB2358" w:rsidRDefault="00CB2358" w:rsidP="00CB2358">
      <w:pPr>
        <w:ind w:left="426" w:hanging="360"/>
        <w:jc w:val="center"/>
      </w:pPr>
      <w:r w:rsidRPr="00EB28D9">
        <w:rPr>
          <w:position w:val="-78"/>
        </w:rPr>
        <w:object w:dxaOrig="6700" w:dyaOrig="1280">
          <v:shape id="_x0000_i1144" type="#_x0000_t75" style="width:328.65pt;height:62pt" o:ole="" fillcolor="window">
            <v:imagedata r:id="rId241" o:title=""/>
          </v:shape>
          <o:OLEObject Type="Embed" ProgID="Equation.DSMT4" ShapeID="_x0000_i1144" DrawAspect="Content" ObjectID="_1603880473" r:id="rId242"/>
        </w:object>
      </w:r>
    </w:p>
    <w:p w:rsidR="00CB2358" w:rsidRPr="0039191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Окружная составляющая абсолютной скорости</w:t>
      </w:r>
    </w:p>
    <w:p w:rsidR="00CB2358" w:rsidRDefault="00CB2358" w:rsidP="00CB2358">
      <w:pPr>
        <w:ind w:left="426" w:hanging="360"/>
        <w:jc w:val="center"/>
      </w:pPr>
      <w:r w:rsidRPr="00EB28D9">
        <w:rPr>
          <w:position w:val="-146"/>
        </w:rPr>
        <w:object w:dxaOrig="5120" w:dyaOrig="1900">
          <v:shape id="_x0000_i1145" type="#_x0000_t75" style="width:261.6pt;height:96.95pt" o:ole="" fillcolor="window">
            <v:imagedata r:id="rId243" o:title=""/>
          </v:shape>
          <o:OLEObject Type="Embed" ProgID="Equation.DSMT4" ShapeID="_x0000_i1145" DrawAspect="Content" ObjectID="_1603880474" r:id="rId244"/>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Абсолютная скорость</w:t>
      </w:r>
    </w:p>
    <w:p w:rsidR="00CB2358" w:rsidRPr="00F7473E" w:rsidRDefault="00CB2358" w:rsidP="00CB2358">
      <w:pPr>
        <w:ind w:left="426" w:hanging="360"/>
        <w:jc w:val="center"/>
      </w:pPr>
      <w:r w:rsidRPr="00F7473E">
        <w:rPr>
          <w:position w:val="-12"/>
        </w:rPr>
        <w:object w:dxaOrig="2880" w:dyaOrig="380">
          <v:shape id="_x0000_i1146" type="#_x0000_t75" style="width:2in;height:18.55pt" o:ole="">
            <v:imagedata r:id="rId245" o:title=""/>
          </v:shape>
          <o:OLEObject Type="Embed" ProgID="Equation.DSMT4" ShapeID="_x0000_i1146" DrawAspect="Content" ObjectID="_1603880475" r:id="rId246"/>
        </w:object>
      </w:r>
    </w:p>
    <w:p w:rsidR="00CB2358" w:rsidRPr="0039191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Приведенная скорость по окружной составляющей</w:t>
      </w:r>
    </w:p>
    <w:p w:rsidR="00CB2358" w:rsidRDefault="00CB2358" w:rsidP="00CB2358">
      <w:pPr>
        <w:ind w:left="426" w:hanging="360"/>
        <w:jc w:val="center"/>
      </w:pPr>
      <w:r w:rsidRPr="00EB28D9">
        <w:rPr>
          <w:position w:val="-42"/>
        </w:rPr>
        <w:object w:dxaOrig="2659" w:dyaOrig="859">
          <v:shape id="_x0000_i1147" type="#_x0000_t75" style="width:149pt;height:47.05pt" o:ole="" fillcolor="window">
            <v:imagedata r:id="rId247" o:title=""/>
          </v:shape>
          <o:OLEObject Type="Embed" ProgID="Equation.DSMT4" ShapeID="_x0000_i1147" DrawAspect="Content" ObjectID="_1603880476" r:id="rId248"/>
        </w:object>
      </w:r>
    </w:p>
    <w:p w:rsidR="00CB2358" w:rsidRPr="0039191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391911">
        <w:t>Угол входа потока в диффузор</w:t>
      </w:r>
    </w:p>
    <w:p w:rsidR="00CB2358" w:rsidRDefault="00CB2358" w:rsidP="00CB2358">
      <w:pPr>
        <w:ind w:left="426" w:hanging="360"/>
        <w:jc w:val="center"/>
      </w:pPr>
      <w:r w:rsidRPr="00EB28D9">
        <w:rPr>
          <w:position w:val="-34"/>
        </w:rPr>
        <w:object w:dxaOrig="2680" w:dyaOrig="780">
          <v:shape id="_x0000_i1148" type="#_x0000_t75" style="width:139pt;height:42.05pt" o:ole="" fillcolor="window">
            <v:imagedata r:id="rId249" o:title=""/>
          </v:shape>
          <o:OLEObject Type="Embed" ProgID="Equation.DSMT4" ShapeID="_x0000_i1148" DrawAspect="Content" ObjectID="_1603880477" r:id="rId250"/>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Радиальная составляющая абсолютной скорости</w:t>
      </w:r>
    </w:p>
    <w:p w:rsidR="00CB2358" w:rsidRPr="00F7473E" w:rsidRDefault="00CB2358" w:rsidP="00CB2358">
      <w:pPr>
        <w:ind w:left="426" w:hanging="360"/>
        <w:jc w:val="center"/>
      </w:pPr>
      <w:r w:rsidRPr="00EB28D9">
        <w:rPr>
          <w:position w:val="-14"/>
        </w:rPr>
        <w:object w:dxaOrig="2940" w:dyaOrig="499">
          <v:shape id="_x0000_i1149" type="#_x0000_t75" style="width:149pt;height:24.95pt" o:ole="" fillcolor="window">
            <v:imagedata r:id="rId251" o:title=""/>
          </v:shape>
          <o:OLEObject Type="Embed" ProgID="Equation.DSMT4" ShapeID="_x0000_i1149" DrawAspect="Content" ObjectID="_1603880478" r:id="rId252"/>
        </w:object>
      </w:r>
    </w:p>
    <w:p w:rsidR="00CB2358" w:rsidRPr="0039191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Площадь входа</w:t>
      </w:r>
    </w:p>
    <w:p w:rsidR="00CB2358" w:rsidRDefault="00CB2358" w:rsidP="00CB2358">
      <w:pPr>
        <w:ind w:left="426" w:hanging="360"/>
        <w:jc w:val="center"/>
      </w:pPr>
      <w:r w:rsidRPr="00EB28D9">
        <w:rPr>
          <w:position w:val="-12"/>
        </w:rPr>
        <w:object w:dxaOrig="3240" w:dyaOrig="420">
          <v:shape id="_x0000_i1150" type="#_x0000_t75" style="width:206pt;height:23.5pt" o:ole="" fillcolor="window">
            <v:imagedata r:id="rId253" o:title=""/>
          </v:shape>
          <o:OLEObject Type="Embed" ProgID="Equation.DSMT4" ShapeID="_x0000_i1150" DrawAspect="Content" ObjectID="_1603880479" r:id="rId254"/>
        </w:object>
      </w:r>
    </w:p>
    <w:p w:rsidR="00CB2358" w:rsidRPr="002A449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Температурный перепад в диффузоре</w:t>
      </w:r>
    </w:p>
    <w:p w:rsidR="00CB2358" w:rsidRDefault="00CB2358" w:rsidP="00CB2358">
      <w:pPr>
        <w:ind w:left="426" w:hanging="360"/>
        <w:jc w:val="center"/>
      </w:pPr>
      <w:r w:rsidRPr="00EB28D9">
        <w:rPr>
          <w:position w:val="-60"/>
        </w:rPr>
        <w:object w:dxaOrig="3340" w:dyaOrig="1080">
          <v:shape id="_x0000_i1151" type="#_x0000_t75" style="width:168.95pt;height:53.45pt" o:ole="" fillcolor="window">
            <v:imagedata r:id="rId255" o:title=""/>
          </v:shape>
          <o:OLEObject Type="Embed" ProgID="Equation.DSMT4" ShapeID="_x0000_i1151" DrawAspect="Content" ObjectID="_1603880480" r:id="rId256"/>
        </w:object>
      </w:r>
    </w:p>
    <w:p w:rsidR="00CB2358" w:rsidRPr="00275344"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Температура на входе в радиально лопаточный диффузор</w:t>
      </w:r>
    </w:p>
    <w:p w:rsidR="00CB2358" w:rsidRDefault="00CB2358" w:rsidP="00CB2358">
      <w:pPr>
        <w:ind w:left="426" w:hanging="360"/>
        <w:jc w:val="center"/>
      </w:pPr>
      <w:r w:rsidRPr="00EB28D9">
        <w:rPr>
          <w:position w:val="-12"/>
        </w:rPr>
        <w:object w:dxaOrig="3000" w:dyaOrig="380">
          <v:shape id="_x0000_i1152" type="#_x0000_t75" style="width:149pt;height:18.55pt" o:ole="" fillcolor="window">
            <v:imagedata r:id="rId257" o:title=""/>
          </v:shape>
          <o:OLEObject Type="Embed" ProgID="Equation.DSMT4" ShapeID="_x0000_i1152" DrawAspect="Content" ObjectID="_1603880481" r:id="rId258"/>
        </w:object>
      </w:r>
    </w:p>
    <w:p w:rsidR="00CB2358" w:rsidRPr="0008696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w:t>
      </w:r>
      <w:r w:rsidRPr="00086969">
        <w:t>Местная скорость звука</w:t>
      </w:r>
    </w:p>
    <w:p w:rsidR="00CB2358" w:rsidRDefault="00CB2358" w:rsidP="00CB2358">
      <w:pPr>
        <w:ind w:left="426" w:hanging="360"/>
        <w:jc w:val="center"/>
      </w:pPr>
      <w:r w:rsidRPr="00EB28D9">
        <w:rPr>
          <w:position w:val="-14"/>
        </w:rPr>
        <w:object w:dxaOrig="3360" w:dyaOrig="460">
          <v:shape id="_x0000_i1153" type="#_x0000_t75" style="width:168.95pt;height:23.5pt" o:ole="">
            <v:imagedata r:id="rId259" o:title=""/>
          </v:shape>
          <o:OLEObject Type="Embed" ProgID="Equation.DSMT4" ShapeID="_x0000_i1153" DrawAspect="Content" ObjectID="_1603880482" r:id="rId260"/>
        </w:object>
      </w:r>
    </w:p>
    <w:p w:rsidR="00CB2358" w:rsidRPr="0008696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Критическая </w:t>
      </w:r>
      <w:r w:rsidRPr="00086969">
        <w:t>скорость звука</w:t>
      </w:r>
    </w:p>
    <w:p w:rsidR="00CB2358" w:rsidRDefault="00CB2358" w:rsidP="00CB2358">
      <w:pPr>
        <w:ind w:left="426" w:hanging="360"/>
        <w:jc w:val="center"/>
      </w:pPr>
      <w:r w:rsidRPr="00EB28D9">
        <w:rPr>
          <w:position w:val="-28"/>
        </w:rPr>
        <w:object w:dxaOrig="3940" w:dyaOrig="780">
          <v:shape id="_x0000_i1154" type="#_x0000_t75" style="width:198.9pt;height:38.5pt" o:ole="" fillcolor="window">
            <v:imagedata r:id="rId261" o:title=""/>
          </v:shape>
          <o:OLEObject Type="Embed" ProgID="Equation.DSMT4" ShapeID="_x0000_i1154" DrawAspect="Content" ObjectID="_1603880483" r:id="rId262"/>
        </w:object>
      </w:r>
    </w:p>
    <w:p w:rsidR="00CB2358" w:rsidRPr="0008696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Приведённая скорость</w:t>
      </w:r>
    </w:p>
    <w:p w:rsidR="00CB2358" w:rsidRDefault="00CB2358" w:rsidP="00CB2358">
      <w:pPr>
        <w:ind w:left="426" w:hanging="360"/>
        <w:jc w:val="center"/>
      </w:pPr>
      <w:r w:rsidRPr="00EB28D9">
        <w:rPr>
          <w:position w:val="-38"/>
        </w:rPr>
        <w:object w:dxaOrig="2000" w:dyaOrig="820">
          <v:shape id="_x0000_i1155" type="#_x0000_t75" style="width:101.95pt;height:40.65pt" o:ole="" fillcolor="window">
            <v:imagedata r:id="rId263" o:title=""/>
          </v:shape>
          <o:OLEObject Type="Embed" ProgID="Equation.DSMT4" ShapeID="_x0000_i1155" DrawAspect="Content" ObjectID="_1603880484" r:id="rId264"/>
        </w:object>
      </w:r>
    </w:p>
    <w:p w:rsidR="00CB2358" w:rsidRPr="0008696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Число Маха по абсолютной скорости</w:t>
      </w:r>
    </w:p>
    <w:p w:rsidR="00CB2358" w:rsidRDefault="00CB2358" w:rsidP="00CB2358">
      <w:pPr>
        <w:ind w:left="426" w:hanging="360"/>
        <w:jc w:val="center"/>
      </w:pPr>
      <w:r w:rsidRPr="00EB28D9">
        <w:rPr>
          <w:position w:val="-34"/>
        </w:rPr>
        <w:object w:dxaOrig="1719" w:dyaOrig="780">
          <v:shape id="_x0000_i1156" type="#_x0000_t75" style="width:84.1pt;height:38.5pt" o:ole="" fillcolor="window">
            <v:imagedata r:id="rId265" o:title=""/>
          </v:shape>
          <o:OLEObject Type="Embed" ProgID="Equation.DSMT4" ShapeID="_x0000_i1156" DrawAspect="Content" ObjectID="_1603880485" r:id="rId266"/>
        </w:object>
      </w:r>
    </w:p>
    <w:p w:rsidR="00CB2358" w:rsidRPr="00086969"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Показатель политропы в безлопаточном диффузоре</w:t>
      </w:r>
    </w:p>
    <w:p w:rsidR="00CB2358" w:rsidRDefault="00CB2358" w:rsidP="00CB2358">
      <w:pPr>
        <w:ind w:left="426" w:hanging="360"/>
        <w:jc w:val="center"/>
      </w:pPr>
      <w:r w:rsidRPr="00EB28D9">
        <w:rPr>
          <w:position w:val="-12"/>
        </w:rPr>
        <w:object w:dxaOrig="1200" w:dyaOrig="420">
          <v:shape id="_x0000_i1157" type="#_x0000_t75" style="width:60.6pt;height:22.1pt" o:ole="" fillcolor="window">
            <v:imagedata r:id="rId267" o:title=""/>
          </v:shape>
          <o:OLEObject Type="Embed" ProgID="Equation.DSMT4" ShapeID="_x0000_i1157" DrawAspect="Content" ObjectID="_1603880486" r:id="rId268"/>
        </w:object>
      </w:r>
    </w:p>
    <w:p w:rsidR="00CB2358" w:rsidRPr="005514F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Статическое давление на выходе из безлопаточного диффузора</w:t>
      </w:r>
    </w:p>
    <w:p w:rsidR="00CB2358" w:rsidRPr="00EB28D9" w:rsidRDefault="00CB2358" w:rsidP="00CB2358">
      <w:pPr>
        <w:ind w:left="426" w:hanging="360"/>
        <w:jc w:val="center"/>
      </w:pPr>
      <w:r w:rsidRPr="00EB28D9">
        <w:rPr>
          <w:position w:val="-14"/>
        </w:rPr>
        <w:object w:dxaOrig="3600" w:dyaOrig="440">
          <v:shape id="_x0000_i1158" type="#_x0000_t75" style="width:181.05pt;height:22.1pt" o:ole="" fillcolor="window">
            <v:imagedata r:id="rId269" o:title=""/>
          </v:shape>
          <o:OLEObject Type="Embed" ProgID="Equation.DSMT4" ShapeID="_x0000_i1158" DrawAspect="Content" ObjectID="_1603880487" r:id="rId270"/>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5514FA">
        <w:t xml:space="preserve"> Расчет параметров на выходе из радиально лопаточного диффузора</w:t>
      </w:r>
    </w:p>
    <w:p w:rsidR="00CB2358" w:rsidRDefault="00CB2358" w:rsidP="00CB2358">
      <w:pPr>
        <w:ind w:left="426" w:hanging="360"/>
        <w:jc w:val="center"/>
      </w:pPr>
      <w:r w:rsidRPr="005514FA">
        <w:rPr>
          <w:position w:val="-26"/>
        </w:rPr>
        <w:object w:dxaOrig="2000" w:dyaOrig="700">
          <v:shape id="_x0000_i1159" type="#_x0000_t75" style="width:100.5pt;height:37.05pt" o:ole="" fillcolor="window">
            <v:imagedata r:id="rId271" o:title=""/>
          </v:shape>
          <o:OLEObject Type="Embed" ProgID="Equation.DSMT4" ShapeID="_x0000_i1159" DrawAspect="Content" ObjectID="_1603880488" r:id="rId272"/>
        </w:object>
      </w:r>
    </w:p>
    <w:p w:rsidR="00CB2358" w:rsidRPr="005514F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Диаметр выхода РЛД</w:t>
      </w:r>
    </w:p>
    <w:p w:rsidR="00CB2358" w:rsidRDefault="00CB2358" w:rsidP="00CB2358">
      <w:pPr>
        <w:ind w:left="426" w:hanging="360"/>
        <w:jc w:val="center"/>
      </w:pPr>
      <w:r w:rsidRPr="00EB28D9">
        <w:rPr>
          <w:position w:val="-12"/>
        </w:rPr>
        <w:object w:dxaOrig="2520" w:dyaOrig="380">
          <v:shape id="_x0000_i1160" type="#_x0000_t75" style="width:125.45pt;height:18.55pt" o:ole="" fillcolor="window">
            <v:imagedata r:id="rId273" o:title=""/>
          </v:shape>
          <o:OLEObject Type="Embed" ProgID="Equation.DSMT4" ShapeID="_x0000_i1160" DrawAspect="Content" ObjectID="_1603880489" r:id="rId274"/>
        </w:object>
      </w:r>
    </w:p>
    <w:p w:rsidR="00CB2358" w:rsidRPr="005514F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Высота лопатки РЛД</w:t>
      </w:r>
    </w:p>
    <w:p w:rsidR="00CB2358" w:rsidRDefault="00CB2358" w:rsidP="00CB2358">
      <w:pPr>
        <w:ind w:left="426" w:hanging="360"/>
        <w:jc w:val="center"/>
      </w:pPr>
      <w:r w:rsidRPr="00EB28D9">
        <w:rPr>
          <w:position w:val="-12"/>
        </w:rPr>
        <w:object w:dxaOrig="1740" w:dyaOrig="420">
          <v:shape id="_x0000_i1161" type="#_x0000_t75" style="width:86.95pt;height:22.1pt" o:ole="" fillcolor="window">
            <v:imagedata r:id="rId275" o:title=""/>
          </v:shape>
          <o:OLEObject Type="Embed" ProgID="Equation.DSMT4" ShapeID="_x0000_i1161" DrawAspect="Content" ObjectID="_1603880490" r:id="rId276"/>
        </w:object>
      </w:r>
    </w:p>
    <w:p w:rsidR="00CB2358" w:rsidRPr="009336C6"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Площадь выхода из РЛД</w:t>
      </w:r>
    </w:p>
    <w:p w:rsidR="00CB2358" w:rsidRDefault="00CB2358" w:rsidP="00CB2358">
      <w:pPr>
        <w:ind w:left="426" w:hanging="360"/>
        <w:jc w:val="center"/>
      </w:pPr>
      <w:r w:rsidRPr="00EB28D9">
        <w:rPr>
          <w:position w:val="-12"/>
        </w:rPr>
        <w:object w:dxaOrig="2940" w:dyaOrig="420">
          <v:shape id="_x0000_i1162" type="#_x0000_t75" style="width:149pt;height:22.1pt" o:ole="" fillcolor="window">
            <v:imagedata r:id="rId277" o:title=""/>
          </v:shape>
          <o:OLEObject Type="Embed" ProgID="Equation.DSMT4" ShapeID="_x0000_i1162" DrawAspect="Content" ObjectID="_1603880491" r:id="rId278"/>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lastRenderedPageBreak/>
        <w:t xml:space="preserve"> Действительная выходная площадь</w:t>
      </w:r>
    </w:p>
    <w:p w:rsidR="00CB2358" w:rsidRPr="009336C6" w:rsidRDefault="00CB2358" w:rsidP="00CB2358">
      <w:pPr>
        <w:ind w:left="426" w:hanging="360"/>
        <w:jc w:val="center"/>
      </w:pPr>
      <w:r w:rsidRPr="00EB28D9">
        <w:object w:dxaOrig="1740" w:dyaOrig="420">
          <v:shape id="_x0000_i1163" type="#_x0000_t75" style="width:89.1pt;height:22.1pt" o:ole="" fillcolor="window">
            <v:imagedata r:id="rId275" o:title=""/>
          </v:shape>
          <o:OLEObject Type="Embed" ProgID="Equation.DSMT4" ShapeID="_x0000_i1163" DrawAspect="Content" ObjectID="_1603880492" r:id="rId279"/>
        </w:object>
      </w:r>
    </w:p>
    <w:p w:rsidR="00CB2358" w:rsidRPr="009336C6" w:rsidRDefault="00CB2358" w:rsidP="00CB2358">
      <w:pPr>
        <w:ind w:left="426" w:hanging="360"/>
        <w:jc w:val="center"/>
      </w:pPr>
      <w:r w:rsidRPr="00EB28D9">
        <w:object w:dxaOrig="3140" w:dyaOrig="420">
          <v:shape id="_x0000_i1164" type="#_x0000_t75" style="width:166.1pt;height:22.1pt" o:ole="" fillcolor="window">
            <v:imagedata r:id="rId280" o:title=""/>
          </v:shape>
          <o:OLEObject Type="Embed" ProgID="Equation.DSMT4" ShapeID="_x0000_i1164" DrawAspect="Content" ObjectID="_1603880493" r:id="rId281"/>
        </w:object>
      </w:r>
    </w:p>
    <w:p w:rsidR="00CB2358" w:rsidRPr="009336C6"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Угол раскрытия диффузора и количество лопаток</w:t>
      </w:r>
    </w:p>
    <w:p w:rsidR="00CB2358" w:rsidRPr="00EB28D9" w:rsidRDefault="00CB2358" w:rsidP="00CB2358">
      <w:pPr>
        <w:ind w:left="426" w:hanging="360"/>
        <w:jc w:val="center"/>
      </w:pPr>
      <w:r w:rsidRPr="00EB28D9">
        <w:rPr>
          <w:position w:val="-16"/>
        </w:rPr>
        <w:object w:dxaOrig="900" w:dyaOrig="460">
          <v:shape id="_x0000_i1165" type="#_x0000_t75" style="width:47.05pt;height:23.5pt" o:ole="" fillcolor="window">
            <v:imagedata r:id="rId282" o:title=""/>
          </v:shape>
          <o:OLEObject Type="Embed" ProgID="Equation.DSMT4" ShapeID="_x0000_i1165" DrawAspect="Content" ObjectID="_1603880494" r:id="rId283"/>
        </w:object>
      </w:r>
    </w:p>
    <w:p w:rsidR="00CB2358" w:rsidRDefault="00CB2358" w:rsidP="00CB2358">
      <w:pPr>
        <w:ind w:left="426" w:hanging="360"/>
        <w:jc w:val="center"/>
      </w:pPr>
      <w:r w:rsidRPr="00EB28D9">
        <w:rPr>
          <w:position w:val="-12"/>
        </w:rPr>
        <w:object w:dxaOrig="820" w:dyaOrig="380">
          <v:shape id="_x0000_i1166" type="#_x0000_t75" style="width:42.05pt;height:19.95pt" o:ole="" fillcolor="window">
            <v:imagedata r:id="rId284" o:title=""/>
          </v:shape>
          <o:OLEObject Type="Embed" ProgID="Equation.DSMT4" ShapeID="_x0000_i1166" DrawAspect="Content" ObjectID="_1603880495" r:id="rId285"/>
        </w:object>
      </w:r>
    </w:p>
    <w:p w:rsidR="00CB2358" w:rsidRPr="004F360E"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Угол выхода потока из РЛД</w:t>
      </w:r>
    </w:p>
    <w:p w:rsidR="00CB2358" w:rsidRPr="00EB28D9" w:rsidRDefault="00CB2358" w:rsidP="00CB2358">
      <w:pPr>
        <w:ind w:left="426" w:hanging="360"/>
        <w:jc w:val="center"/>
      </w:pPr>
      <w:r w:rsidRPr="00EB28D9">
        <w:rPr>
          <w:position w:val="-12"/>
        </w:rPr>
        <w:object w:dxaOrig="1400" w:dyaOrig="420">
          <v:shape id="_x0000_i1167" type="#_x0000_t75" style="width:69.85pt;height:22.1pt" o:ole="" fillcolor="window">
            <v:imagedata r:id="rId286" o:title=""/>
          </v:shape>
          <o:OLEObject Type="Embed" ProgID="Equation.DSMT4" ShapeID="_x0000_i1167" DrawAspect="Content" ObjectID="_1603880496" r:id="rId287"/>
        </w:object>
      </w:r>
    </w:p>
    <w:p w:rsidR="00CB2358" w:rsidRDefault="00CB2358" w:rsidP="00CB2358">
      <w:pPr>
        <w:ind w:left="426" w:hanging="360"/>
        <w:jc w:val="center"/>
      </w:pPr>
      <w:r w:rsidRPr="00EB28D9">
        <w:rPr>
          <w:position w:val="-12"/>
        </w:rPr>
        <w:object w:dxaOrig="2640" w:dyaOrig="420">
          <v:shape id="_x0000_i1168" type="#_x0000_t75" style="width:129.05pt;height:22.1pt" o:ole="" fillcolor="window">
            <v:imagedata r:id="rId288" o:title=""/>
          </v:shape>
          <o:OLEObject Type="Embed" ProgID="Equation.DSMT4" ShapeID="_x0000_i1168" DrawAspect="Content" ObjectID="_1603880497" r:id="rId289"/>
        </w:object>
      </w:r>
    </w:p>
    <w:p w:rsidR="00CB2358" w:rsidRPr="00BC418E"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Определение приведённой скорости на выходе из РЛД</w:t>
      </w:r>
    </w:p>
    <w:p w:rsidR="00CB2358" w:rsidRDefault="00CB2358" w:rsidP="00CB2358">
      <w:pPr>
        <w:ind w:left="426" w:hanging="360"/>
        <w:jc w:val="center"/>
      </w:pPr>
      <w:r w:rsidRPr="00EB28D9">
        <w:rPr>
          <w:position w:val="-38"/>
        </w:rPr>
        <w:object w:dxaOrig="6039" w:dyaOrig="1060">
          <v:shape id="_x0000_i1169" type="#_x0000_t75" style="width:312.95pt;height:53.45pt" o:ole="">
            <v:imagedata r:id="rId290" o:title=""/>
          </v:shape>
          <o:OLEObject Type="Embed" ProgID="Equation.DSMT4" ShapeID="_x0000_i1169" DrawAspect="Content" ObjectID="_1603880498" r:id="rId291"/>
        </w:object>
      </w:r>
    </w:p>
    <w:p w:rsidR="00CB2358" w:rsidRPr="00BC418E"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Коэффициент, зависящий от приведенной скорости на входе в РЛД</w:t>
      </w:r>
    </w:p>
    <w:p w:rsidR="00CB2358" w:rsidRPr="00EB28D9" w:rsidRDefault="00CB2358" w:rsidP="00CB2358">
      <w:pPr>
        <w:ind w:left="426" w:hanging="360"/>
        <w:jc w:val="center"/>
      </w:pPr>
      <w:r w:rsidRPr="00EB28D9">
        <w:rPr>
          <w:position w:val="-12"/>
        </w:rPr>
        <w:object w:dxaOrig="1260" w:dyaOrig="380">
          <v:shape id="_x0000_i1170" type="#_x0000_t75" style="width:1in;height:22.1pt" o:ole="" fillcolor="window">
            <v:imagedata r:id="rId292" o:title=""/>
          </v:shape>
          <o:OLEObject Type="Embed" ProgID="Equation.DSMT4" ShapeID="_x0000_i1170" DrawAspect="Content" ObjectID="_1603880499" r:id="rId293"/>
        </w:object>
      </w:r>
    </w:p>
    <w:p w:rsidR="00CB2358" w:rsidRPr="00EB28D9" w:rsidRDefault="00CB2358" w:rsidP="00CB2358">
      <w:pPr>
        <w:ind w:left="426" w:hanging="360"/>
        <w:jc w:val="center"/>
      </w:pPr>
      <w:r w:rsidRPr="00EB28D9">
        <w:rPr>
          <w:position w:val="-12"/>
        </w:rPr>
        <w:object w:dxaOrig="1980" w:dyaOrig="380">
          <v:shape id="_x0000_i1171" type="#_x0000_t75" style="width:101.95pt;height:19.95pt" o:ole="" fillcolor="window">
            <v:imagedata r:id="rId294" o:title=""/>
          </v:shape>
          <o:OLEObject Type="Embed" ProgID="Equation.DSMT4" ShapeID="_x0000_i1171" DrawAspect="Content" ObjectID="_1603880500" r:id="rId295"/>
        </w:object>
      </w:r>
    </w:p>
    <w:p w:rsidR="00CB2358" w:rsidRDefault="00CB2358" w:rsidP="00CB2358">
      <w:pPr>
        <w:ind w:left="426" w:hanging="360"/>
        <w:jc w:val="center"/>
      </w:pPr>
      <w:r w:rsidRPr="00EB28D9">
        <w:rPr>
          <w:position w:val="-68"/>
        </w:rPr>
        <w:object w:dxaOrig="3019" w:dyaOrig="1120">
          <v:shape id="_x0000_i1172" type="#_x0000_t75" style="width:149pt;height:54.9pt" o:ole="">
            <v:imagedata r:id="rId296" o:title=""/>
          </v:shape>
          <o:OLEObject Type="Embed" ProgID="Equation.DSMT4" ShapeID="_x0000_i1172" DrawAspect="Content" ObjectID="_1603880501" r:id="rId297"/>
        </w:object>
      </w:r>
    </w:p>
    <w:p w:rsidR="00CB2358" w:rsidRPr="00A876B6"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Определение приведенной скорости по имеющейся газодинамической функции</w:t>
      </w:r>
    </w:p>
    <w:p w:rsidR="00CB2358" w:rsidRPr="00EB28D9" w:rsidRDefault="00CB2358" w:rsidP="00CB2358">
      <w:pPr>
        <w:ind w:left="426" w:hanging="360"/>
        <w:jc w:val="center"/>
      </w:pPr>
      <w:r w:rsidRPr="00EB28D9">
        <w:rPr>
          <w:position w:val="-38"/>
        </w:rPr>
        <w:object w:dxaOrig="5300" w:dyaOrig="1060">
          <v:shape id="_x0000_i1173" type="#_x0000_t75" style="width:264.5pt;height:53.45pt" o:ole="">
            <v:imagedata r:id="rId298" o:title=""/>
          </v:shape>
          <o:OLEObject Type="Embed" ProgID="Equation.DSMT4" ShapeID="_x0000_i1173" DrawAspect="Content" ObjectID="_1603880502" r:id="rId299"/>
        </w:object>
      </w:r>
    </w:p>
    <w:p w:rsidR="00CB2358" w:rsidRDefault="00CB2358" w:rsidP="00CB2358">
      <w:pPr>
        <w:ind w:left="426" w:hanging="360"/>
        <w:jc w:val="center"/>
      </w:pPr>
      <w:r w:rsidRPr="00EB28D9">
        <w:rPr>
          <w:position w:val="-12"/>
        </w:rPr>
        <w:object w:dxaOrig="1340" w:dyaOrig="380">
          <v:shape id="_x0000_i1174" type="#_x0000_t75" style="width:67pt;height:18.55pt" o:ole="">
            <v:imagedata r:id="rId300" o:title=""/>
          </v:shape>
          <o:OLEObject Type="Embed" ProgID="Equation.DSMT4" ShapeID="_x0000_i1174" DrawAspect="Content" ObjectID="_1603880503" r:id="rId301"/>
        </w:object>
      </w:r>
    </w:p>
    <w:p w:rsidR="00CB2358" w:rsidRPr="00385CBF"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Определение газодинамических функций</w:t>
      </w:r>
    </w:p>
    <w:p w:rsidR="00CB2358" w:rsidRPr="00EB28D9" w:rsidRDefault="00CB2358" w:rsidP="00CB2358">
      <w:pPr>
        <w:ind w:left="426" w:hanging="360"/>
        <w:jc w:val="center"/>
      </w:pPr>
      <w:r w:rsidRPr="00EB28D9">
        <w:rPr>
          <w:position w:val="-32"/>
        </w:rPr>
        <w:object w:dxaOrig="3100" w:dyaOrig="780">
          <v:shape id="_x0000_i1175" type="#_x0000_t75" style="width:155.4pt;height:38.5pt" o:ole="" fillcolor="window">
            <v:imagedata r:id="rId302" o:title=""/>
          </v:shape>
          <o:OLEObject Type="Embed" ProgID="Equation.DSMT4" ShapeID="_x0000_i1175" DrawAspect="Content" ObjectID="_1603880504" r:id="rId303"/>
        </w:object>
      </w:r>
    </w:p>
    <w:p w:rsidR="00CB2358" w:rsidRPr="00EB28D9" w:rsidRDefault="00CB2358" w:rsidP="00CB2358">
      <w:pPr>
        <w:ind w:left="426" w:hanging="360"/>
        <w:jc w:val="center"/>
      </w:pPr>
      <w:r w:rsidRPr="00EB28D9">
        <w:rPr>
          <w:position w:val="-34"/>
        </w:rPr>
        <w:object w:dxaOrig="3700" w:dyaOrig="980">
          <v:shape id="_x0000_i1176" type="#_x0000_t75" style="width:185.35pt;height:48.5pt" o:ole="" fillcolor="window">
            <v:imagedata r:id="rId304" o:title=""/>
          </v:shape>
          <o:OLEObject Type="Embed" ProgID="Equation.DSMT4" ShapeID="_x0000_i1176" DrawAspect="Content" ObjectID="_1603880505" r:id="rId305"/>
        </w:object>
      </w:r>
    </w:p>
    <w:p w:rsidR="00CB2358" w:rsidRDefault="00CB2358" w:rsidP="00CB2358">
      <w:pPr>
        <w:ind w:left="426" w:hanging="360"/>
        <w:jc w:val="center"/>
      </w:pPr>
      <w:r w:rsidRPr="00EB28D9">
        <w:rPr>
          <w:position w:val="-34"/>
        </w:rPr>
        <w:object w:dxaOrig="3680" w:dyaOrig="980">
          <v:shape id="_x0000_i1177" type="#_x0000_t75" style="width:183.9pt;height:48.5pt" o:ole="" fillcolor="window">
            <v:imagedata r:id="rId306" o:title=""/>
          </v:shape>
          <o:OLEObject Type="Embed" ProgID="Equation.DSMT4" ShapeID="_x0000_i1177" DrawAspect="Content" ObjectID="_1603880506" r:id="rId307"/>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C30DB2">
        <w:t xml:space="preserve"> Коэффициент политропы в РЛД</w:t>
      </w:r>
    </w:p>
    <w:p w:rsidR="00CB2358" w:rsidRDefault="00CB2358" w:rsidP="00CB2358">
      <w:pPr>
        <w:ind w:left="426" w:hanging="360"/>
        <w:jc w:val="center"/>
      </w:pPr>
      <w:r w:rsidRPr="00EB28D9">
        <w:object w:dxaOrig="1060" w:dyaOrig="440">
          <v:shape id="_x0000_i1178" type="#_x0000_t75" style="width:53.45pt;height:22.1pt" o:ole="" fillcolor="window">
            <v:imagedata r:id="rId308" o:title=""/>
          </v:shape>
          <o:OLEObject Type="Embed" ProgID="Equation.DSMT4" ShapeID="_x0000_i1178" DrawAspect="Content" ObjectID="_1603880507" r:id="rId309"/>
        </w:object>
      </w:r>
    </w:p>
    <w:p w:rsidR="00CB2358" w:rsidRPr="00C30DB2"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Параметры на выходе из РЛД</w:t>
      </w:r>
    </w:p>
    <w:p w:rsidR="00CB2358" w:rsidRPr="00EB28D9" w:rsidRDefault="00CB2358" w:rsidP="00CB2358">
      <w:pPr>
        <w:ind w:left="426" w:hanging="360"/>
        <w:jc w:val="center"/>
        <w:rPr>
          <w:lang w:val="en-US"/>
        </w:rPr>
      </w:pPr>
      <w:r w:rsidRPr="00C30DB2">
        <w:rPr>
          <w:position w:val="-16"/>
          <w:lang w:val="en-US"/>
        </w:rPr>
        <w:object w:dxaOrig="3240" w:dyaOrig="420">
          <v:shape id="_x0000_i1179" type="#_x0000_t75" style="width:161.1pt;height:19.95pt" o:ole="">
            <v:imagedata r:id="rId310" o:title=""/>
          </v:shape>
          <o:OLEObject Type="Embed" ProgID="Equation.DSMT4" ShapeID="_x0000_i1179" DrawAspect="Content" ObjectID="_1603880508" r:id="rId311"/>
        </w:object>
      </w:r>
    </w:p>
    <w:p w:rsidR="00CB2358" w:rsidRPr="00EB28D9" w:rsidRDefault="00CB2358" w:rsidP="00CB2358">
      <w:pPr>
        <w:ind w:left="426" w:hanging="360"/>
        <w:jc w:val="center"/>
      </w:pPr>
      <w:r w:rsidRPr="00EB28D9">
        <w:rPr>
          <w:position w:val="-36"/>
          <w:lang w:val="en-US"/>
        </w:rPr>
        <w:object w:dxaOrig="3680" w:dyaOrig="1060">
          <v:shape id="_x0000_i1180" type="#_x0000_t75" style="width:183.9pt;height:53.45pt" o:ole="">
            <v:imagedata r:id="rId312" o:title=""/>
          </v:shape>
          <o:OLEObject Type="Embed" ProgID="Equation.DSMT4" ShapeID="_x0000_i1180" DrawAspect="Content" ObjectID="_1603880509" r:id="rId313"/>
        </w:object>
      </w:r>
    </w:p>
    <w:p w:rsidR="00CB2358" w:rsidRDefault="00CB2358" w:rsidP="00CB2358">
      <w:pPr>
        <w:ind w:left="426" w:hanging="360"/>
        <w:jc w:val="center"/>
      </w:pPr>
      <w:r w:rsidRPr="00EB28D9">
        <w:rPr>
          <w:position w:val="-48"/>
        </w:rPr>
        <w:object w:dxaOrig="6360" w:dyaOrig="1260">
          <v:shape id="_x0000_i1181" type="#_x0000_t75" style="width:316.5pt;height:62pt" o:ole="" fillcolor="window">
            <v:imagedata r:id="rId314" o:title=""/>
          </v:shape>
          <o:OLEObject Type="Embed" ProgID="Equation.DSMT4" ShapeID="_x0000_i1181" DrawAspect="Content" ObjectID="_1603880510" r:id="rId315"/>
        </w:object>
      </w:r>
    </w:p>
    <w:p w:rsidR="00CB2358" w:rsidRPr="008B6117"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Полное давление на выходе из РЛД</w:t>
      </w:r>
    </w:p>
    <w:p w:rsidR="00CB2358" w:rsidRDefault="00CB2358" w:rsidP="00CB2358">
      <w:pPr>
        <w:ind w:left="426" w:hanging="360"/>
        <w:jc w:val="center"/>
      </w:pPr>
      <w:r w:rsidRPr="00EB28D9">
        <w:rPr>
          <w:position w:val="-78"/>
        </w:rPr>
        <w:object w:dxaOrig="3840" w:dyaOrig="1160">
          <v:shape id="_x0000_i1182" type="#_x0000_t75" style="width:226pt;height:67pt" o:ole="">
            <v:imagedata r:id="rId316" o:title=""/>
          </v:shape>
          <o:OLEObject Type="Embed" ProgID="Equation.DSMT4" ShapeID="_x0000_i1182" DrawAspect="Content" ObjectID="_1603880511" r:id="rId317"/>
        </w:object>
      </w:r>
    </w:p>
    <w:p w:rsidR="00CB2358" w:rsidRDefault="00CB2358" w:rsidP="00CB2358">
      <w:pPr>
        <w:ind w:left="426" w:hanging="360"/>
        <w:jc w:val="center"/>
      </w:pPr>
      <w:r w:rsidRPr="00EB28D9">
        <w:rPr>
          <w:position w:val="-30"/>
          <w:lang w:val="en-US"/>
        </w:rPr>
        <w:object w:dxaOrig="1260" w:dyaOrig="680">
          <v:shape id="_x0000_i1183" type="#_x0000_t75" style="width:62pt;height:33.5pt" o:ole="">
            <v:imagedata r:id="rId318" o:title=""/>
          </v:shape>
          <o:OLEObject Type="Embed" ProgID="Equation.DSMT4" ShapeID="_x0000_i1183" DrawAspect="Content" ObjectID="_1603880512" r:id="rId319"/>
        </w:object>
      </w:r>
    </w:p>
    <w:p w:rsidR="00CB2358" w:rsidRPr="00EB28D9" w:rsidRDefault="00CB2358" w:rsidP="00CB2358">
      <w:pPr>
        <w:ind w:left="426" w:hanging="360"/>
      </w:pPr>
      <w:r>
        <w:t>Полное давление больше заданного, т.е. компрессор обеспечивает заданную степень повышения давления, даже с учетом потерь на осевом спрямляющем аппарате</w:t>
      </w:r>
    </w:p>
    <w:p w:rsidR="00CB2358" w:rsidRPr="008B58D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Радиус вспомогательных окружностей для построения направляющей РЛД</w:t>
      </w:r>
    </w:p>
    <w:p w:rsidR="00CB2358" w:rsidRDefault="00CB2358" w:rsidP="00CB2358">
      <w:pPr>
        <w:ind w:left="426" w:hanging="360"/>
        <w:jc w:val="center"/>
      </w:pPr>
      <w:r w:rsidRPr="00EB28D9">
        <w:rPr>
          <w:position w:val="-30"/>
          <w:lang w:val="en-US"/>
        </w:rPr>
        <w:object w:dxaOrig="4099" w:dyaOrig="720">
          <v:shape id="_x0000_i1184" type="#_x0000_t75" style="width:221pt;height:39.9pt" o:ole="">
            <v:imagedata r:id="rId320" o:title=""/>
          </v:shape>
          <o:OLEObject Type="Embed" ProgID="Equation.DSMT4" ShapeID="_x0000_i1184" DrawAspect="Content" ObjectID="_1603880513" r:id="rId321"/>
        </w:object>
      </w:r>
    </w:p>
    <w:p w:rsidR="00CB2358" w:rsidRDefault="00CB2358" w:rsidP="00CB2358">
      <w:pPr>
        <w:ind w:left="426" w:hanging="360"/>
        <w:jc w:val="center"/>
      </w:pPr>
      <w:r w:rsidRPr="00EB28D9">
        <w:rPr>
          <w:position w:val="-14"/>
          <w:lang w:val="en-US"/>
        </w:rPr>
        <w:object w:dxaOrig="4080" w:dyaOrig="460">
          <v:shape id="_x0000_i1185" type="#_x0000_t75" style="width:227.4pt;height:27.1pt" o:ole="">
            <v:imagedata r:id="rId322" o:title=""/>
          </v:shape>
          <o:OLEObject Type="Embed" ProgID="Equation.DSMT4" ShapeID="_x0000_i1185" DrawAspect="Content" ObjectID="_1603880514" r:id="rId323"/>
        </w:object>
      </w:r>
    </w:p>
    <w:p w:rsidR="00CB2358" w:rsidRPr="003A2EE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3A2EE0">
        <w:t>Вектор абсолютной скорости</w:t>
      </w:r>
    </w:p>
    <w:p w:rsidR="00CB2358" w:rsidRDefault="00CB2358" w:rsidP="00CB2358">
      <w:pPr>
        <w:ind w:left="426" w:hanging="360"/>
        <w:jc w:val="center"/>
      </w:pPr>
      <w:r w:rsidRPr="00EB28D9">
        <w:rPr>
          <w:position w:val="-14"/>
          <w:lang w:val="en-US"/>
        </w:rPr>
        <w:object w:dxaOrig="3720" w:dyaOrig="460">
          <v:shape id="_x0000_i1186" type="#_x0000_t75" style="width:186.05pt;height:23.5pt" o:ole="">
            <v:imagedata r:id="rId324" o:title=""/>
          </v:shape>
          <o:OLEObject Type="Embed" ProgID="Equation.DSMT4" ShapeID="_x0000_i1186" DrawAspect="Content" ObjectID="_1603880515" r:id="rId325"/>
        </w:object>
      </w:r>
    </w:p>
    <w:p w:rsidR="00CB2358" w:rsidRPr="008B58D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Местная и критическая скорость звука</w:t>
      </w:r>
    </w:p>
    <w:p w:rsidR="00CB2358" w:rsidRPr="00EB28D9" w:rsidRDefault="00CB2358" w:rsidP="00CB2358">
      <w:pPr>
        <w:ind w:left="426" w:hanging="360"/>
        <w:jc w:val="center"/>
      </w:pPr>
      <w:r w:rsidRPr="00EB28D9">
        <w:rPr>
          <w:position w:val="-14"/>
          <w:lang w:val="en-US"/>
        </w:rPr>
        <w:object w:dxaOrig="2700" w:dyaOrig="420">
          <v:shape id="_x0000_i1187" type="#_x0000_t75" style="width:154pt;height:24.95pt" o:ole="">
            <v:imagedata r:id="rId326" o:title=""/>
          </v:shape>
          <o:OLEObject Type="Embed" ProgID="Equation.DSMT4" ShapeID="_x0000_i1187" DrawAspect="Content" ObjectID="_1603880516" r:id="rId327"/>
        </w:object>
      </w:r>
    </w:p>
    <w:bookmarkStart w:id="8" w:name="MTBlankEqn"/>
    <w:p w:rsidR="00CB2358" w:rsidRDefault="00CB2358" w:rsidP="00CB2358">
      <w:pPr>
        <w:ind w:left="426" w:hanging="360"/>
        <w:jc w:val="center"/>
      </w:pPr>
      <w:r w:rsidRPr="00EB28D9">
        <w:rPr>
          <w:position w:val="-26"/>
        </w:rPr>
        <w:object w:dxaOrig="3260" w:dyaOrig="700">
          <v:shape id="_x0000_i1188" type="#_x0000_t75" style="width:177.5pt;height:38.5pt" o:ole="">
            <v:imagedata r:id="rId328" o:title=""/>
          </v:shape>
          <o:OLEObject Type="Embed" ProgID="Equation.DSMT4" ShapeID="_x0000_i1188" DrawAspect="Content" ObjectID="_1603880517" r:id="rId329"/>
        </w:object>
      </w:r>
      <w:bookmarkEnd w:id="8"/>
    </w:p>
    <w:p w:rsidR="00CB2358" w:rsidRPr="008B58D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Число Маха и приведённая скорость</w:t>
      </w:r>
    </w:p>
    <w:p w:rsidR="00CB2358" w:rsidRPr="00EB28D9" w:rsidRDefault="00CB2358" w:rsidP="00CB2358">
      <w:pPr>
        <w:ind w:left="426" w:hanging="360"/>
        <w:jc w:val="center"/>
      </w:pPr>
      <w:r w:rsidRPr="00EB28D9">
        <w:rPr>
          <w:position w:val="-30"/>
        </w:rPr>
        <w:object w:dxaOrig="1719" w:dyaOrig="680">
          <v:shape id="_x0000_i1189" type="#_x0000_t75" style="width:95.5pt;height:37.05pt" o:ole="">
            <v:imagedata r:id="rId330" o:title=""/>
          </v:shape>
          <o:OLEObject Type="Embed" ProgID="Equation.DSMT4" ShapeID="_x0000_i1189" DrawAspect="Content" ObjectID="_1603880518" r:id="rId331"/>
        </w:object>
      </w:r>
    </w:p>
    <w:p w:rsidR="00CB2358" w:rsidRDefault="00CB2358" w:rsidP="00CB2358">
      <w:pPr>
        <w:ind w:left="426" w:hanging="360"/>
        <w:jc w:val="center"/>
      </w:pPr>
      <w:r w:rsidRPr="00EB28D9">
        <w:rPr>
          <w:position w:val="-32"/>
        </w:rPr>
        <w:object w:dxaOrig="1540" w:dyaOrig="700">
          <v:shape id="_x0000_i1190" type="#_x0000_t75" style="width:91.95pt;height:40.65pt" o:ole="">
            <v:imagedata r:id="rId332" o:title=""/>
          </v:shape>
          <o:OLEObject Type="Embed" ProgID="Equation.DSMT4" ShapeID="_x0000_i1190" DrawAspect="Content" ObjectID="_1603880519" r:id="rId333"/>
        </w:object>
      </w:r>
    </w:p>
    <w:p w:rsidR="00CB2358" w:rsidRPr="003A2EE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Радиальная и окружная составляющие абсолютной скорости</w:t>
      </w:r>
    </w:p>
    <w:p w:rsidR="00CB2358" w:rsidRPr="00EB28D9" w:rsidRDefault="00CB2358" w:rsidP="00CB2358">
      <w:pPr>
        <w:ind w:left="426" w:hanging="360"/>
        <w:jc w:val="center"/>
      </w:pPr>
      <w:r w:rsidRPr="00EB28D9">
        <w:rPr>
          <w:position w:val="-12"/>
          <w:lang w:val="en-US"/>
        </w:rPr>
        <w:object w:dxaOrig="2799" w:dyaOrig="360">
          <v:shape id="_x0000_i1191" type="#_x0000_t75" style="width:166.1pt;height:22.1pt" o:ole="">
            <v:imagedata r:id="rId334" o:title=""/>
          </v:shape>
          <o:OLEObject Type="Embed" ProgID="Equation.DSMT4" ShapeID="_x0000_i1191" DrawAspect="Content" ObjectID="_1603880520" r:id="rId335"/>
        </w:object>
      </w:r>
    </w:p>
    <w:p w:rsidR="00CB2358" w:rsidRDefault="00CB2358" w:rsidP="00CB2358">
      <w:pPr>
        <w:ind w:left="426" w:hanging="360"/>
        <w:jc w:val="center"/>
      </w:pPr>
      <w:r w:rsidRPr="00EB28D9">
        <w:rPr>
          <w:position w:val="-12"/>
          <w:lang w:val="en-US"/>
        </w:rPr>
        <w:object w:dxaOrig="2940" w:dyaOrig="360">
          <v:shape id="_x0000_i1192" type="#_x0000_t75" style="width:170.4pt;height:22.1pt" o:ole="">
            <v:imagedata r:id="rId336" o:title=""/>
          </v:shape>
          <o:OLEObject Type="Embed" ProgID="Equation.DSMT4" ShapeID="_x0000_i1192" DrawAspect="Content" ObjectID="_1603880521" r:id="rId337"/>
        </w:object>
      </w:r>
    </w:p>
    <w:p w:rsidR="00CB2358" w:rsidRDefault="00CB2358" w:rsidP="00CB2358">
      <w:pPr>
        <w:ind w:left="426" w:hanging="360"/>
      </w:pPr>
      <w:r>
        <w:t xml:space="preserve">Так как скорость </w:t>
      </w:r>
      <w:r w:rsidRPr="000D113E">
        <w:rPr>
          <w:position w:val="-12"/>
        </w:rPr>
        <w:object w:dxaOrig="1980" w:dyaOrig="380">
          <v:shape id="_x0000_i1193" type="#_x0000_t75" style="width:99.1pt;height:18.55pt" o:ole="">
            <v:imagedata r:id="rId338" o:title=""/>
          </v:shape>
          <o:OLEObject Type="Embed" ProgID="Equation.DSMT4" ShapeID="_x0000_i1193" DrawAspect="Content" ObjectID="_1603880522" r:id="rId339"/>
        </w:object>
      </w:r>
      <w:r>
        <w:t xml:space="preserve"> превышает максимально допустимую величину скорости на выходе из компрессора, то необходимо использовать осевой спрямляющий аппарат</w:t>
      </w:r>
    </w:p>
    <w:p w:rsidR="00CB2358" w:rsidRPr="00356F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Вну</w:t>
      </w:r>
      <w:r w:rsidRPr="00EB28D9">
        <w:t xml:space="preserve">тренний радиус </w:t>
      </w:r>
      <w:r>
        <w:t>о</w:t>
      </w:r>
      <w:r w:rsidRPr="00EB28D9">
        <w:t xml:space="preserve">севого </w:t>
      </w:r>
      <w:r>
        <w:t>с</w:t>
      </w:r>
      <w:r w:rsidRPr="00EB28D9">
        <w:t>прямляющего аппарата</w:t>
      </w:r>
    </w:p>
    <w:p w:rsidR="00CB2358" w:rsidRPr="00EB28D9" w:rsidRDefault="00CB2358" w:rsidP="00CB2358">
      <w:pPr>
        <w:ind w:left="426" w:hanging="360"/>
        <w:jc w:val="center"/>
      </w:pPr>
      <w:r w:rsidRPr="00EB28D9">
        <w:rPr>
          <w:position w:val="-12"/>
        </w:rPr>
        <w:object w:dxaOrig="2740" w:dyaOrig="380">
          <v:shape id="_x0000_i1194" type="#_x0000_t75" style="width:155.4pt;height:23.5pt" o:ole="" o:preferrelative="f">
            <v:imagedata r:id="rId340" o:title=""/>
            <o:lock v:ext="edit" aspectratio="f"/>
          </v:shape>
          <o:OLEObject Type="Embed" ProgID="Equation.DSMT4" ShapeID="_x0000_i1194" DrawAspect="Content" ObjectID="_1603880523" r:id="rId341"/>
        </w:object>
      </w:r>
    </w:p>
    <w:p w:rsidR="00CB2358" w:rsidRPr="00356F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В</w:t>
      </w:r>
      <w:r w:rsidRPr="00356F58">
        <w:t>нешний диаметр поворота ОСА</w:t>
      </w:r>
      <w:r>
        <w:t xml:space="preserve"> и высота лопатки</w:t>
      </w:r>
    </w:p>
    <w:p w:rsidR="00CB2358" w:rsidRPr="00EB28D9" w:rsidRDefault="00CB2358" w:rsidP="00CB2358">
      <w:pPr>
        <w:ind w:left="426" w:hanging="360"/>
        <w:jc w:val="center"/>
      </w:pPr>
      <w:r w:rsidRPr="00EB28D9">
        <w:rPr>
          <w:position w:val="-12"/>
        </w:rPr>
        <w:object w:dxaOrig="2620" w:dyaOrig="360">
          <v:shape id="_x0000_i1195" type="#_x0000_t75" style="width:146.15pt;height:22.1pt" o:ole="">
            <v:imagedata r:id="rId342" o:title=""/>
          </v:shape>
          <o:OLEObject Type="Embed" ProgID="Equation.DSMT4" ShapeID="_x0000_i1195" DrawAspect="Content" ObjectID="_1603880524" r:id="rId343"/>
        </w:object>
      </w:r>
    </w:p>
    <w:p w:rsidR="00CB2358" w:rsidRDefault="00CB2358" w:rsidP="00CB2358">
      <w:pPr>
        <w:ind w:left="426" w:hanging="360"/>
        <w:jc w:val="center"/>
      </w:pPr>
      <w:r w:rsidRPr="00EB28D9">
        <w:rPr>
          <w:position w:val="-12"/>
          <w:lang w:val="en-US"/>
        </w:rPr>
        <w:object w:dxaOrig="1260" w:dyaOrig="360">
          <v:shape id="_x0000_i1196" type="#_x0000_t75" style="width:77pt;height:22.1pt" o:ole="">
            <v:imagedata r:id="rId344" o:title=""/>
          </v:shape>
          <o:OLEObject Type="Embed" ProgID="Equation.DSMT4" ShapeID="_x0000_i1196" DrawAspect="Content" ObjectID="_1603880525" r:id="rId345"/>
        </w:object>
      </w:r>
    </w:p>
    <w:p w:rsidR="00CB2358" w:rsidRPr="00356F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Осевая составляющая скорости</w:t>
      </w:r>
    </w:p>
    <w:p w:rsidR="00CB2358" w:rsidRDefault="00CB2358" w:rsidP="00CB2358">
      <w:pPr>
        <w:ind w:left="426" w:hanging="360"/>
        <w:jc w:val="center"/>
      </w:pPr>
      <w:r w:rsidRPr="00A0625F">
        <w:rPr>
          <w:position w:val="-12"/>
          <w:lang w:val="en-US"/>
        </w:rPr>
        <w:object w:dxaOrig="2680" w:dyaOrig="360">
          <v:shape id="_x0000_i1197" type="#_x0000_t75" style="width:161.1pt;height:22.1pt" o:ole="">
            <v:imagedata r:id="rId346" o:title=""/>
          </v:shape>
          <o:OLEObject Type="Embed" ProgID="Equation.DSMT4" ShapeID="_x0000_i1197" DrawAspect="Content" ObjectID="_1603880526" r:id="rId347"/>
        </w:object>
      </w:r>
    </w:p>
    <w:p w:rsidR="00CB2358" w:rsidRPr="00B3643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Геометрические параметры выходного устройства</w:t>
      </w:r>
    </w:p>
    <w:p w:rsidR="00CB2358" w:rsidRPr="00EB28D9" w:rsidRDefault="00CB2358" w:rsidP="00CB2358">
      <w:pPr>
        <w:ind w:left="426" w:hanging="360"/>
        <w:jc w:val="center"/>
      </w:pPr>
      <w:r w:rsidRPr="00EB28D9">
        <w:rPr>
          <w:position w:val="-32"/>
          <w:lang w:val="en-US"/>
        </w:rPr>
        <w:object w:dxaOrig="3400" w:dyaOrig="700">
          <v:shape id="_x0000_i1198" type="#_x0000_t75" style="width:182.5pt;height:37.05pt" o:ole="">
            <v:imagedata r:id="rId348" o:title=""/>
          </v:shape>
          <o:OLEObject Type="Embed" ProgID="Equation.DSMT4" ShapeID="_x0000_i1198" DrawAspect="Content" ObjectID="_1603880527" r:id="rId349"/>
        </w:object>
      </w:r>
    </w:p>
    <w:p w:rsidR="00CB2358" w:rsidRPr="00EB28D9" w:rsidRDefault="00CB2358" w:rsidP="00CB2358">
      <w:pPr>
        <w:ind w:left="426" w:hanging="360"/>
        <w:jc w:val="center"/>
        <w:rPr>
          <w:lang w:val="en-US"/>
        </w:rPr>
      </w:pPr>
      <w:r w:rsidRPr="00EB28D9">
        <w:rPr>
          <w:position w:val="-26"/>
          <w:lang w:val="en-US"/>
        </w:rPr>
        <w:object w:dxaOrig="3180" w:dyaOrig="700">
          <v:shape id="_x0000_i1199" type="#_x0000_t75" style="width:176.1pt;height:39.9pt" o:ole="">
            <v:imagedata r:id="rId350" o:title=""/>
          </v:shape>
          <o:OLEObject Type="Embed" ProgID="Equation.DSMT4" ShapeID="_x0000_i1199" DrawAspect="Content" ObjectID="_1603880528" r:id="rId351"/>
        </w:object>
      </w:r>
    </w:p>
    <w:p w:rsidR="00CB2358" w:rsidRDefault="00CB2358" w:rsidP="00CB2358">
      <w:pPr>
        <w:ind w:left="426" w:hanging="360"/>
        <w:jc w:val="center"/>
      </w:pPr>
      <w:r w:rsidRPr="00EB28D9">
        <w:rPr>
          <w:position w:val="-14"/>
          <w:lang w:val="en-US"/>
        </w:rPr>
        <w:object w:dxaOrig="2799" w:dyaOrig="380">
          <v:shape id="_x0000_i1200" type="#_x0000_t75" style="width:163.95pt;height:22.1pt" o:ole="">
            <v:imagedata r:id="rId352" o:title=""/>
          </v:shape>
          <o:OLEObject Type="Embed" ProgID="Equation.DSMT4" ShapeID="_x0000_i1200" DrawAspect="Content" ObjectID="_1603880529" r:id="rId353"/>
        </w:object>
      </w:r>
    </w:p>
    <w:p w:rsidR="00CB2358" w:rsidRDefault="00CB2358" w:rsidP="00CB2358">
      <w:pPr>
        <w:ind w:left="426" w:hanging="360"/>
        <w:jc w:val="center"/>
      </w:pPr>
      <w:r w:rsidRPr="00EB28D9">
        <w:rPr>
          <w:position w:val="-14"/>
          <w:lang w:val="en-US"/>
        </w:rPr>
        <w:object w:dxaOrig="3060" w:dyaOrig="380">
          <v:shape id="_x0000_i1201" type="#_x0000_t75" style="width:198.9pt;height:23.5pt" o:ole="">
            <v:imagedata r:id="rId354" o:title=""/>
          </v:shape>
          <o:OLEObject Type="Embed" ProgID="Equation.DSMT4" ShapeID="_x0000_i1201" DrawAspect="Content" ObjectID="_1603880530" r:id="rId355"/>
        </w:object>
      </w:r>
    </w:p>
    <w:p w:rsidR="00CB2358" w:rsidRPr="006627E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Окружная составляющая скорости</w:t>
      </w:r>
    </w:p>
    <w:p w:rsidR="00CB2358" w:rsidRPr="00EB28D9" w:rsidRDefault="00CB2358" w:rsidP="00CB2358">
      <w:pPr>
        <w:ind w:left="426" w:hanging="360"/>
        <w:jc w:val="center"/>
        <w:rPr>
          <w:lang w:val="en-US"/>
        </w:rPr>
      </w:pPr>
      <w:r w:rsidRPr="00EB28D9">
        <w:rPr>
          <w:position w:val="-32"/>
          <w:lang w:val="en-US"/>
        </w:rPr>
        <w:object w:dxaOrig="3180" w:dyaOrig="700">
          <v:shape id="_x0000_i1202" type="#_x0000_t75" style="width:183.9pt;height:40.65pt" o:ole="">
            <v:imagedata r:id="rId356" o:title=""/>
          </v:shape>
          <o:OLEObject Type="Embed" ProgID="Equation.DSMT4" ShapeID="_x0000_i1202" DrawAspect="Content" ObjectID="_1603880531" r:id="rId357"/>
        </w:object>
      </w:r>
      <w:r w:rsidRPr="00EB28D9">
        <w:rPr>
          <w:position w:val="-4"/>
          <w:lang w:val="en-US"/>
        </w:rPr>
        <w:object w:dxaOrig="180" w:dyaOrig="279">
          <v:shape id="_x0000_i1203" type="#_x0000_t75" style="width:10pt;height:12.1pt" o:ole="">
            <v:imagedata r:id="rId358" o:title=""/>
          </v:shape>
          <o:OLEObject Type="Embed" ProgID="Equation.DSMT4" ShapeID="_x0000_i1203" DrawAspect="Content" ObjectID="_1603880532" r:id="rId359"/>
        </w:object>
      </w:r>
    </w:p>
    <w:p w:rsidR="00CB2358" w:rsidRDefault="00CB2358" w:rsidP="00CB2358">
      <w:pPr>
        <w:ind w:left="426" w:hanging="360"/>
        <w:jc w:val="center"/>
      </w:pPr>
      <w:r w:rsidRPr="00EB28D9">
        <w:rPr>
          <w:position w:val="-16"/>
          <w:lang w:val="en-US"/>
        </w:rPr>
        <w:object w:dxaOrig="2980" w:dyaOrig="480">
          <v:shape id="_x0000_i1204" type="#_x0000_t75" style="width:175.35pt;height:28.5pt" o:ole="">
            <v:imagedata r:id="rId360" o:title=""/>
          </v:shape>
          <o:OLEObject Type="Embed" ProgID="Equation.DSMT4" ShapeID="_x0000_i1204" DrawAspect="Content" ObjectID="_1603880533" r:id="rId361"/>
        </w:object>
      </w:r>
    </w:p>
    <w:p w:rsidR="00CB2358" w:rsidRPr="00A0625F"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Угол входа потока на лопатки ОСА</w:t>
      </w:r>
    </w:p>
    <w:p w:rsidR="00CB2358" w:rsidRPr="00EB28D9" w:rsidRDefault="00CB2358" w:rsidP="00CB2358">
      <w:pPr>
        <w:ind w:left="426" w:hanging="360"/>
        <w:jc w:val="center"/>
        <w:rPr>
          <w:lang w:val="en-US"/>
        </w:rPr>
      </w:pPr>
      <w:r w:rsidRPr="00EB28D9">
        <w:rPr>
          <w:position w:val="-32"/>
          <w:lang w:val="en-US"/>
        </w:rPr>
        <w:object w:dxaOrig="2580" w:dyaOrig="740">
          <v:shape id="_x0000_i1205" type="#_x0000_t75" style="width:158.95pt;height:44.9pt" o:ole="">
            <v:imagedata r:id="rId362" o:title=""/>
          </v:shape>
          <o:OLEObject Type="Embed" ProgID="Equation.DSMT4" ShapeID="_x0000_i1205" DrawAspect="Content" ObjectID="_1603880534" r:id="rId363"/>
        </w:object>
      </w:r>
    </w:p>
    <w:p w:rsidR="00CB2358" w:rsidRPr="000D113E"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Задаемся значением выходной скорости из компрессора</w:t>
      </w:r>
    </w:p>
    <w:p w:rsidR="00CB2358" w:rsidRDefault="00CB2358" w:rsidP="00CB2358">
      <w:pPr>
        <w:ind w:left="426" w:hanging="360"/>
        <w:jc w:val="center"/>
      </w:pPr>
      <w:r w:rsidRPr="00EB28D9">
        <w:rPr>
          <w:position w:val="-12"/>
        </w:rPr>
        <w:object w:dxaOrig="1160" w:dyaOrig="360">
          <v:shape id="_x0000_i1206" type="#_x0000_t75" style="width:62pt;height:19.95pt" o:ole="">
            <v:imagedata r:id="rId364" o:title=""/>
          </v:shape>
          <o:OLEObject Type="Embed" ProgID="Equation.DSMT4" ShapeID="_x0000_i1206" DrawAspect="Content" ObjectID="_1603880535" r:id="rId365"/>
        </w:object>
      </w:r>
    </w:p>
    <w:p w:rsidR="00CB2358" w:rsidRPr="00CE284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Определяем статическую температуру на выходе из ОСА</w:t>
      </w:r>
    </w:p>
    <w:p w:rsidR="00CB2358" w:rsidRPr="00EB28D9" w:rsidRDefault="00CB2358" w:rsidP="00CB2358">
      <w:pPr>
        <w:ind w:left="426" w:hanging="360"/>
        <w:jc w:val="center"/>
      </w:pPr>
      <w:r w:rsidRPr="00EB28D9">
        <w:rPr>
          <w:position w:val="-54"/>
        </w:rPr>
        <w:object w:dxaOrig="2820" w:dyaOrig="960">
          <v:shape id="_x0000_i1207" type="#_x0000_t75" style="width:147.55pt;height:49.9pt" o:ole="">
            <v:imagedata r:id="rId366" o:title=""/>
          </v:shape>
          <o:OLEObject Type="Embed" ProgID="Equation.DSMT4" ShapeID="_x0000_i1207" DrawAspect="Content" ObjectID="_1603880536" r:id="rId367"/>
        </w:object>
      </w:r>
    </w:p>
    <w:p w:rsidR="00CB2358" w:rsidRDefault="00CB2358" w:rsidP="00CB2358">
      <w:pPr>
        <w:ind w:left="426" w:hanging="360"/>
        <w:jc w:val="center"/>
      </w:pPr>
      <w:r w:rsidRPr="00EB28D9">
        <w:rPr>
          <w:position w:val="-14"/>
          <w:lang w:val="en-US"/>
        </w:rPr>
        <w:object w:dxaOrig="2700" w:dyaOrig="380">
          <v:shape id="_x0000_i1208" type="#_x0000_t75" style="width:156.1pt;height:22.1pt" o:ole="">
            <v:imagedata r:id="rId368" o:title=""/>
          </v:shape>
          <o:OLEObject Type="Embed" ProgID="Equation.DSMT4" ShapeID="_x0000_i1208" DrawAspect="Content" ObjectID="_1603880537" r:id="rId369"/>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Полная температура на выходе из компрессора</w:t>
      </w:r>
    </w:p>
    <w:p w:rsidR="00CB2358" w:rsidRPr="00F40073" w:rsidRDefault="00CB2358" w:rsidP="00CB2358">
      <w:pPr>
        <w:ind w:left="426" w:hanging="360"/>
        <w:jc w:val="center"/>
      </w:pPr>
      <w:r w:rsidRPr="00F40073">
        <w:rPr>
          <w:position w:val="-54"/>
        </w:rPr>
        <w:object w:dxaOrig="3140" w:dyaOrig="960">
          <v:shape id="_x0000_i1209" type="#_x0000_t75" style="width:156.1pt;height:47.05pt" o:ole="">
            <v:imagedata r:id="rId370" o:title=""/>
          </v:shape>
          <o:OLEObject Type="Embed" ProgID="Equation.DSMT4" ShapeID="_x0000_i1209" DrawAspect="Content" ObjectID="_1603880538" r:id="rId371"/>
        </w:object>
      </w:r>
    </w:p>
    <w:p w:rsidR="00CB2358" w:rsidRPr="00CE284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Задаемся коэффициентом потерь в ОСА и определяем потери</w:t>
      </w:r>
    </w:p>
    <w:p w:rsidR="00CB2358" w:rsidRPr="00EB28D9" w:rsidRDefault="00CB2358" w:rsidP="00CB2358">
      <w:pPr>
        <w:ind w:left="426" w:hanging="360"/>
        <w:jc w:val="center"/>
      </w:pPr>
      <w:r w:rsidRPr="00EB28D9">
        <w:rPr>
          <w:position w:val="-12"/>
          <w:lang w:val="en-US"/>
        </w:rPr>
        <w:object w:dxaOrig="1100" w:dyaOrig="360">
          <v:shape id="_x0000_i1210" type="#_x0000_t75" style="width:59.9pt;height:19.95pt" o:ole="">
            <v:imagedata r:id="rId372" o:title=""/>
          </v:shape>
          <o:OLEObject Type="Embed" ProgID="Equation.DSMT4" ShapeID="_x0000_i1210" DrawAspect="Content" ObjectID="_1603880539" r:id="rId373"/>
        </w:object>
      </w:r>
    </w:p>
    <w:p w:rsidR="00CB2358" w:rsidRDefault="00CB2358" w:rsidP="00CB2358">
      <w:pPr>
        <w:ind w:left="426" w:hanging="360"/>
        <w:jc w:val="center"/>
      </w:pPr>
      <w:r w:rsidRPr="00EB28D9">
        <w:rPr>
          <w:position w:val="-24"/>
        </w:rPr>
        <w:object w:dxaOrig="3159" w:dyaOrig="620">
          <v:shape id="_x0000_i1211" type="#_x0000_t75" style="width:168.95pt;height:33.5pt" o:ole="">
            <v:imagedata r:id="rId374" o:title=""/>
          </v:shape>
          <o:OLEObject Type="Embed" ProgID="Equation.DSMT4" ShapeID="_x0000_i1211" DrawAspect="Content" ObjectID="_1603880540" r:id="rId375"/>
        </w:object>
      </w:r>
    </w:p>
    <w:p w:rsidR="00CB2358" w:rsidRPr="00CE284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Показатель политропы в выходном устройстве</w:t>
      </w:r>
    </w:p>
    <w:p w:rsidR="00CB2358" w:rsidRPr="00EB28D9" w:rsidRDefault="00CB2358" w:rsidP="00CB2358">
      <w:pPr>
        <w:ind w:left="426" w:hanging="360"/>
        <w:jc w:val="center"/>
      </w:pPr>
      <w:r w:rsidRPr="000B7D5F">
        <w:rPr>
          <w:position w:val="-56"/>
        </w:rPr>
        <w:object w:dxaOrig="3100" w:dyaOrig="940">
          <v:shape id="_x0000_i1212" type="#_x0000_t75" style="width:170.4pt;height:52.05pt" o:ole="">
            <v:imagedata r:id="rId376" o:title=""/>
          </v:shape>
          <o:OLEObject Type="Embed" ProgID="Equation.DSMT4" ShapeID="_x0000_i1212" DrawAspect="Content" ObjectID="_1603880541" r:id="rId377"/>
        </w:object>
      </w:r>
    </w:p>
    <w:p w:rsidR="00CB2358" w:rsidRDefault="00CB2358" w:rsidP="00CB2358">
      <w:pPr>
        <w:ind w:left="426" w:hanging="360"/>
        <w:jc w:val="center"/>
      </w:pPr>
      <w:r w:rsidRPr="00495ED3">
        <w:rPr>
          <w:position w:val="-12"/>
        </w:rPr>
        <w:object w:dxaOrig="1060" w:dyaOrig="360">
          <v:shape id="_x0000_i1213" type="#_x0000_t75" style="width:67pt;height:23.5pt" o:ole="">
            <v:imagedata r:id="rId378" o:title=""/>
          </v:shape>
          <o:OLEObject Type="Embed" ProgID="Equation.DSMT4" ShapeID="_x0000_i1213" DrawAspect="Content" ObjectID="_1603880542" r:id="rId379"/>
        </w:object>
      </w:r>
    </w:p>
    <w:p w:rsidR="00CB2358" w:rsidRPr="00101BA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Статическое давление и плотность на выходе из компрессора</w:t>
      </w:r>
    </w:p>
    <w:p w:rsidR="00CB2358" w:rsidRDefault="00CB2358" w:rsidP="00CB2358">
      <w:pPr>
        <w:ind w:left="426" w:hanging="360"/>
        <w:jc w:val="center"/>
      </w:pPr>
      <w:r w:rsidRPr="00EB28D9">
        <w:rPr>
          <w:position w:val="-32"/>
        </w:rPr>
        <w:object w:dxaOrig="3120" w:dyaOrig="900">
          <v:shape id="_x0000_i1214" type="#_x0000_t75" style="width:191.05pt;height:53.45pt" o:ole="" o:preferrelative="f">
            <v:imagedata r:id="rId380" o:title=""/>
          </v:shape>
          <o:OLEObject Type="Embed" ProgID="Equation.DSMT4" ShapeID="_x0000_i1214" DrawAspect="Content" ObjectID="_1603880543" r:id="rId381"/>
        </w:object>
      </w:r>
    </w:p>
    <w:p w:rsidR="00CB2358" w:rsidRDefault="00CB2358" w:rsidP="00CB2358">
      <w:pPr>
        <w:ind w:left="426" w:hanging="360"/>
        <w:jc w:val="center"/>
      </w:pPr>
      <w:r w:rsidRPr="00EB28D9">
        <w:rPr>
          <w:position w:val="-30"/>
        </w:rPr>
        <w:object w:dxaOrig="2500" w:dyaOrig="680">
          <v:shape id="_x0000_i1215" type="#_x0000_t75" style="width:149pt;height:39.9pt" o:ole="">
            <v:imagedata r:id="rId382" o:title=""/>
          </v:shape>
          <o:OLEObject Type="Embed" ProgID="Equation.DSMT4" ShapeID="_x0000_i1215" DrawAspect="Content" ObjectID="_1603880544" r:id="rId383"/>
        </w:object>
      </w:r>
    </w:p>
    <w:p w:rsidR="00CB2358" w:rsidRPr="00101BA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Местная скорость звука и число Маха</w:t>
      </w:r>
    </w:p>
    <w:p w:rsidR="00CB2358" w:rsidRPr="00EB28D9" w:rsidRDefault="00CB2358" w:rsidP="00CB2358">
      <w:pPr>
        <w:ind w:left="426" w:hanging="360"/>
        <w:jc w:val="center"/>
      </w:pPr>
      <w:r w:rsidRPr="00EB28D9">
        <w:rPr>
          <w:position w:val="-14"/>
        </w:rPr>
        <w:object w:dxaOrig="2920" w:dyaOrig="420">
          <v:shape id="_x0000_i1216" type="#_x0000_t75" style="width:178.95pt;height:26.4pt" o:ole="">
            <v:imagedata r:id="rId384" o:title=""/>
          </v:shape>
          <o:OLEObject Type="Embed" ProgID="Equation.DSMT4" ShapeID="_x0000_i1216" DrawAspect="Content" ObjectID="_1603880545" r:id="rId385"/>
        </w:object>
      </w:r>
    </w:p>
    <w:p w:rsidR="00CB2358" w:rsidRDefault="00CB2358" w:rsidP="00CB2358">
      <w:pPr>
        <w:ind w:left="426" w:hanging="360"/>
        <w:jc w:val="center"/>
      </w:pPr>
      <w:r w:rsidRPr="00EB28D9">
        <w:rPr>
          <w:position w:val="-30"/>
          <w:lang w:val="en-US"/>
        </w:rPr>
        <w:object w:dxaOrig="1600" w:dyaOrig="680">
          <v:shape id="_x0000_i1217" type="#_x0000_t75" style="width:89.1pt;height:37.05pt" o:ole="">
            <v:imagedata r:id="rId386" o:title=""/>
          </v:shape>
          <o:OLEObject Type="Embed" ProgID="Equation.DSMT4" ShapeID="_x0000_i1217" DrawAspect="Content" ObjectID="_1603880546" r:id="rId387"/>
        </w:object>
      </w:r>
    </w:p>
    <w:p w:rsidR="00CB2358" w:rsidRPr="00101BAD"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Критическая скорость звука и приведенная скорость</w:t>
      </w:r>
    </w:p>
    <w:p w:rsidR="00CB2358" w:rsidRPr="00EB28D9" w:rsidRDefault="00CB2358" w:rsidP="00CB2358">
      <w:pPr>
        <w:ind w:left="426" w:hanging="360"/>
        <w:jc w:val="center"/>
      </w:pPr>
      <w:r w:rsidRPr="00EB28D9">
        <w:rPr>
          <w:position w:val="-26"/>
        </w:rPr>
        <w:object w:dxaOrig="3300" w:dyaOrig="800">
          <v:shape id="_x0000_i1218" type="#_x0000_t75" style="width:182.5pt;height:42.05pt" o:ole="">
            <v:imagedata r:id="rId388" o:title=""/>
          </v:shape>
          <o:OLEObject Type="Embed" ProgID="Equation.DSMT4" ShapeID="_x0000_i1218" DrawAspect="Content" ObjectID="_1603880547" r:id="rId389"/>
        </w:object>
      </w:r>
    </w:p>
    <w:p w:rsidR="00CB2358" w:rsidRDefault="00CB2358" w:rsidP="00CB2358">
      <w:pPr>
        <w:ind w:left="426" w:hanging="360"/>
        <w:jc w:val="center"/>
      </w:pPr>
      <w:r w:rsidRPr="00EB28D9">
        <w:rPr>
          <w:position w:val="-32"/>
        </w:rPr>
        <w:object w:dxaOrig="1780" w:dyaOrig="700">
          <v:shape id="_x0000_i1219" type="#_x0000_t75" style="width:96.95pt;height:38.5pt" o:ole="">
            <v:imagedata r:id="rId390" o:title=""/>
          </v:shape>
          <o:OLEObject Type="Embed" ProgID="Equation.DSMT4" ShapeID="_x0000_i1219" DrawAspect="Content" ObjectID="_1603880548" r:id="rId391"/>
        </w:object>
      </w:r>
    </w:p>
    <w:p w:rsidR="00CB2358" w:rsidRDefault="00CB2358" w:rsidP="00CB2358">
      <w:pPr>
        <w:ind w:left="426" w:hanging="360"/>
        <w:jc w:val="center"/>
      </w:pPr>
      <w:r w:rsidRPr="00633993">
        <w:rPr>
          <w:position w:val="-20"/>
        </w:rPr>
        <w:object w:dxaOrig="3220" w:dyaOrig="520">
          <v:shape id="_x0000_i1220" type="#_x0000_t75" style="width:198.9pt;height:32.1pt" o:ole="">
            <v:imagedata r:id="rId392" o:title=""/>
          </v:shape>
          <o:OLEObject Type="Embed" ProgID="Equation.DSMT4" ShapeID="_x0000_i1220" DrawAspect="Content" ObjectID="_1603880549" r:id="rId393"/>
        </w:object>
      </w:r>
    </w:p>
    <w:p w:rsidR="00CB2358" w:rsidRPr="001F5061"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Статическое и полное давление на выходе из компрессора</w:t>
      </w:r>
    </w:p>
    <w:p w:rsidR="00CB2358" w:rsidRPr="00EB28D9" w:rsidRDefault="00CB2358" w:rsidP="00CB2358">
      <w:pPr>
        <w:ind w:left="426" w:hanging="360"/>
        <w:jc w:val="center"/>
      </w:pPr>
      <w:r w:rsidRPr="00EB28D9">
        <w:rPr>
          <w:position w:val="-30"/>
          <w:lang w:val="en-US"/>
        </w:rPr>
        <w:object w:dxaOrig="3340" w:dyaOrig="859">
          <v:shape id="_x0000_i1221" type="#_x0000_t75" style="width:182.5pt;height:47.05pt" o:ole="">
            <v:imagedata r:id="rId394" o:title=""/>
          </v:shape>
          <o:OLEObject Type="Embed" ProgID="Equation.DSMT4" ShapeID="_x0000_i1221" DrawAspect="Content" ObjectID="_1603880550" r:id="rId395"/>
        </w:object>
      </w:r>
    </w:p>
    <w:p w:rsidR="00CB2358" w:rsidRDefault="00CB2358" w:rsidP="00CB2358">
      <w:pPr>
        <w:ind w:left="426" w:hanging="360"/>
        <w:jc w:val="center"/>
      </w:pPr>
      <w:r w:rsidRPr="00EB28D9">
        <w:rPr>
          <w:position w:val="-30"/>
          <w:lang w:val="en-US"/>
        </w:rPr>
        <w:object w:dxaOrig="2400" w:dyaOrig="680">
          <v:shape id="_x0000_i1222" type="#_x0000_t75" style="width:149pt;height:42.05pt" o:ole="">
            <v:imagedata r:id="rId396" o:title=""/>
          </v:shape>
          <o:OLEObject Type="Embed" ProgID="Equation.DSMT4" ShapeID="_x0000_i1222" DrawAspect="Content" ObjectID="_1603880551" r:id="rId397"/>
        </w:object>
      </w:r>
    </w:p>
    <w:p w:rsidR="00CB2358" w:rsidRPr="00534E92"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 Определяем КПД компрессора по заторможенным параметрам</w:t>
      </w:r>
    </w:p>
    <w:p w:rsidR="00CB2358" w:rsidRPr="00EB28D9" w:rsidRDefault="00CB2358" w:rsidP="00CB2358">
      <w:pPr>
        <w:ind w:left="426" w:hanging="360"/>
        <w:jc w:val="center"/>
      </w:pPr>
      <w:r w:rsidRPr="00534E92">
        <w:rPr>
          <w:position w:val="-34"/>
        </w:rPr>
        <w:object w:dxaOrig="4420" w:dyaOrig="800">
          <v:shape id="_x0000_i1223" type="#_x0000_t75" style="width:278pt;height:44.9pt" o:ole="" o:preferrelative="f">
            <v:imagedata r:id="rId398" o:title=""/>
            <o:lock v:ext="edit" aspectratio="f"/>
          </v:shape>
          <o:OLEObject Type="Embed" ProgID="Equation.DSMT4" ShapeID="_x0000_i1223" DrawAspect="Content" ObjectID="_1603880552" r:id="rId399"/>
        </w:object>
      </w:r>
    </w:p>
    <w:p w:rsidR="00CB2358" w:rsidRPr="00EB28D9" w:rsidRDefault="00CB2358" w:rsidP="00CB2358">
      <w:pPr>
        <w:ind w:left="426" w:hanging="360"/>
        <w:jc w:val="center"/>
      </w:pPr>
      <w:r w:rsidRPr="00EB28D9">
        <w:rPr>
          <w:position w:val="-32"/>
          <w:lang w:val="en-US"/>
        </w:rPr>
        <w:object w:dxaOrig="4540" w:dyaOrig="760">
          <v:shape id="_x0000_i1224" type="#_x0000_t75" style="width:273.05pt;height:44.9pt" o:ole="" o:preferrelative="f">
            <v:imagedata r:id="rId400" o:title=""/>
            <o:lock v:ext="edit" aspectratio="f"/>
          </v:shape>
          <o:OLEObject Type="Embed" ProgID="Equation.DSMT4" ShapeID="_x0000_i1224" DrawAspect="Content" ObjectID="_1603880553" r:id="rId401"/>
        </w:object>
      </w:r>
    </w:p>
    <w:p w:rsidR="00CB2358" w:rsidRDefault="00CB2358" w:rsidP="00CB2358">
      <w:pPr>
        <w:ind w:left="426" w:hanging="360"/>
        <w:jc w:val="center"/>
      </w:pPr>
      <w:r w:rsidRPr="00EB28D9">
        <w:rPr>
          <w:position w:val="-30"/>
          <w:lang w:val="en-US"/>
        </w:rPr>
        <w:object w:dxaOrig="1700" w:dyaOrig="680">
          <v:shape id="_x0000_i1225" type="#_x0000_t75" style="width:103.35pt;height:40.65pt" o:ole="">
            <v:imagedata r:id="rId402" o:title=""/>
          </v:shape>
          <o:OLEObject Type="Embed" ProgID="Equation.DSMT4" ShapeID="_x0000_i1225" DrawAspect="Content" ObjectID="_1603880554" r:id="rId403"/>
        </w:object>
      </w:r>
    </w:p>
    <w:p w:rsidR="00CB2358" w:rsidRPr="00F15870"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F15870">
        <w:t>Осевая протяженность колеса</w:t>
      </w:r>
    </w:p>
    <w:p w:rsidR="00CB2358" w:rsidRPr="00EB28D9" w:rsidRDefault="00CB2358" w:rsidP="00CB2358">
      <w:pPr>
        <w:ind w:left="426" w:hanging="360"/>
        <w:jc w:val="center"/>
      </w:pPr>
      <w:r w:rsidRPr="00567BFA">
        <w:rPr>
          <w:position w:val="-18"/>
        </w:rPr>
        <w:object w:dxaOrig="2400" w:dyaOrig="420">
          <v:shape id="_x0000_i1226" type="#_x0000_t75" style="width:134pt;height:24.95pt" o:ole="">
            <v:imagedata r:id="rId404" o:title=""/>
          </v:shape>
          <o:OLEObject Type="Embed" ProgID="Equation.DSMT4" ShapeID="_x0000_i1226" DrawAspect="Content" ObjectID="_1603880555" r:id="rId405"/>
        </w:object>
      </w:r>
    </w:p>
    <w:p w:rsidR="00CB2358" w:rsidRPr="00EB28D9" w:rsidRDefault="00CB2358" w:rsidP="00CB2358">
      <w:pPr>
        <w:ind w:left="426" w:hanging="360"/>
        <w:jc w:val="center"/>
        <w:rPr>
          <w:lang w:val="en-US"/>
        </w:rPr>
      </w:pPr>
      <w:r w:rsidRPr="00EB28D9">
        <w:rPr>
          <w:position w:val="-24"/>
          <w:lang w:val="en-US"/>
        </w:rPr>
        <w:object w:dxaOrig="1640" w:dyaOrig="700">
          <v:shape id="_x0000_i1227" type="#_x0000_t75" style="width:91.95pt;height:39.9pt" o:ole="">
            <v:imagedata r:id="rId406" o:title=""/>
          </v:shape>
          <o:OLEObject Type="Embed" ProgID="Equation.DSMT4" ShapeID="_x0000_i1227" DrawAspect="Content" ObjectID="_1603880556" r:id="rId407"/>
        </w:object>
      </w:r>
    </w:p>
    <w:p w:rsidR="00CB2358" w:rsidRPr="00EB28D9" w:rsidRDefault="00CB2358" w:rsidP="00CB2358">
      <w:pPr>
        <w:ind w:left="426" w:hanging="360"/>
        <w:jc w:val="center"/>
        <w:rPr>
          <w:lang w:val="en-US"/>
        </w:rPr>
      </w:pPr>
      <w:r w:rsidRPr="00EB28D9">
        <w:rPr>
          <w:position w:val="-24"/>
          <w:lang w:val="en-US"/>
        </w:rPr>
        <w:object w:dxaOrig="2060" w:dyaOrig="700">
          <v:shape id="_x0000_i1228" type="#_x0000_t75" style="width:126.9pt;height:42.05pt" o:ole="">
            <v:imagedata r:id="rId408" o:title=""/>
          </v:shape>
          <o:OLEObject Type="Embed" ProgID="Equation.DSMT4" ShapeID="_x0000_i1228" DrawAspect="Content" ObjectID="_1603880557" r:id="rId409"/>
        </w:object>
      </w:r>
    </w:p>
    <w:p w:rsidR="00CB2358" w:rsidRDefault="00CB2358" w:rsidP="00CB2358">
      <w:pPr>
        <w:ind w:left="426" w:hanging="360"/>
        <w:jc w:val="center"/>
      </w:pPr>
      <w:r w:rsidRPr="00EB28D9">
        <w:rPr>
          <w:position w:val="-24"/>
          <w:lang w:val="en-US"/>
        </w:rPr>
        <w:object w:dxaOrig="2600" w:dyaOrig="700">
          <v:shape id="_x0000_i1229" type="#_x0000_t75" style="width:147.55pt;height:39.9pt" o:ole="">
            <v:imagedata r:id="rId410" o:title=""/>
          </v:shape>
          <o:OLEObject Type="Embed" ProgID="Equation.DSMT4" ShapeID="_x0000_i1229" DrawAspect="Content" ObjectID="_1603880558" r:id="rId411"/>
        </w:object>
      </w:r>
    </w:p>
    <w:p w:rsidR="00CB2358" w:rsidRPr="00B81D89" w:rsidRDefault="00CB2358" w:rsidP="00CB2358">
      <w:r w:rsidRPr="00B81D89">
        <w:t>Целью расчёта я</w:t>
      </w:r>
      <w:r w:rsidRPr="00AF629C">
        <w:t>вляется определение параметров для профилирования лопаток рабочего колеса компрессора</w:t>
      </w:r>
      <w:r w:rsidRPr="00B81D89">
        <w:t>.</w:t>
      </w:r>
    </w:p>
    <w:p w:rsidR="00CB2358" w:rsidRPr="00B81D89" w:rsidRDefault="00CB2358" w:rsidP="00CB2358">
      <w:r w:rsidRPr="00B81D89">
        <w:t>Расчёт проводится для шести сечений по высоте лопатки:</w:t>
      </w:r>
    </w:p>
    <w:p w:rsidR="00CB2358" w:rsidRPr="00AF629C" w:rsidRDefault="00CB2358" w:rsidP="00CB2358">
      <w:pPr>
        <w:pStyle w:val="a6"/>
        <w:numPr>
          <w:ilvl w:val="0"/>
          <w:numId w:val="31"/>
        </w:numPr>
        <w:pBdr>
          <w:top w:val="none" w:sz="0" w:space="0" w:color="auto"/>
          <w:left w:val="none" w:sz="0" w:space="0" w:color="auto"/>
          <w:bottom w:val="none" w:sz="0" w:space="0" w:color="auto"/>
          <w:right w:val="none" w:sz="0" w:space="0" w:color="auto"/>
          <w:between w:val="none" w:sz="0" w:space="0" w:color="auto"/>
        </w:pBdr>
        <w:ind w:left="0" w:firstLine="709"/>
      </w:pPr>
      <w:r w:rsidRPr="00AF629C">
        <w:t xml:space="preserve">сечение </w:t>
      </w:r>
      <w:r w:rsidRPr="00AF629C">
        <w:rPr>
          <w:lang w:val="en-US"/>
        </w:rPr>
        <w:t>a</w:t>
      </w:r>
      <w:r>
        <w:t xml:space="preserve"> соответствует радиусу </w:t>
      </w:r>
      <w:r w:rsidRPr="00567BFA">
        <w:rPr>
          <w:position w:val="-18"/>
        </w:rPr>
        <w:object w:dxaOrig="320" w:dyaOrig="420">
          <v:shape id="_x0000_i1230" type="#_x0000_t75" style="width:19.95pt;height:27.1pt" o:ole="">
            <v:imagedata r:id="rId412" o:title=""/>
          </v:shape>
          <o:OLEObject Type="Embed" ProgID="Equation.DSMT4" ShapeID="_x0000_i1230" DrawAspect="Content" ObjectID="_1603880559" r:id="rId413"/>
        </w:object>
      </w:r>
      <w:r>
        <w:rPr>
          <w:lang w:val="en-US"/>
        </w:rPr>
        <w:t>;</w:t>
      </w:r>
    </w:p>
    <w:p w:rsidR="00CB2358" w:rsidRPr="00AF629C" w:rsidRDefault="00CB2358" w:rsidP="00CB2358">
      <w:pPr>
        <w:pStyle w:val="a6"/>
        <w:numPr>
          <w:ilvl w:val="0"/>
          <w:numId w:val="31"/>
        </w:numPr>
        <w:pBdr>
          <w:top w:val="none" w:sz="0" w:space="0" w:color="auto"/>
          <w:left w:val="none" w:sz="0" w:space="0" w:color="auto"/>
          <w:bottom w:val="none" w:sz="0" w:space="0" w:color="auto"/>
          <w:right w:val="none" w:sz="0" w:space="0" w:color="auto"/>
          <w:between w:val="none" w:sz="0" w:space="0" w:color="auto"/>
        </w:pBdr>
        <w:ind w:left="0" w:firstLine="709"/>
      </w:pPr>
      <w:r w:rsidRPr="00AF629C">
        <w:t xml:space="preserve">сечение </w:t>
      </w:r>
      <w:r w:rsidRPr="00AF629C">
        <w:rPr>
          <w:lang w:val="en-US"/>
        </w:rPr>
        <w:t>b</w:t>
      </w:r>
      <w:r w:rsidRPr="00AF629C">
        <w:t xml:space="preserve"> соответствует радиус</w:t>
      </w:r>
      <w:r>
        <w:t xml:space="preserve">у </w:t>
      </w:r>
      <w:r w:rsidRPr="00AF629C">
        <w:rPr>
          <w:position w:val="-24"/>
        </w:rPr>
        <w:object w:dxaOrig="1040" w:dyaOrig="760">
          <v:shape id="_x0000_i1231" type="#_x0000_t75" style="width:62pt;height:44.9pt" o:ole="">
            <v:imagedata r:id="rId414" o:title=""/>
          </v:shape>
          <o:OLEObject Type="Embed" ProgID="Equation.DSMT4" ShapeID="_x0000_i1231" DrawAspect="Content" ObjectID="_1603880560" r:id="rId415"/>
        </w:object>
      </w:r>
      <w:r>
        <w:rPr>
          <w:lang w:val="en-US"/>
        </w:rPr>
        <w:t>;</w:t>
      </w:r>
    </w:p>
    <w:p w:rsidR="00CB2358" w:rsidRPr="00AF629C" w:rsidRDefault="00CB2358" w:rsidP="00CB2358">
      <w:pPr>
        <w:pStyle w:val="a6"/>
        <w:numPr>
          <w:ilvl w:val="0"/>
          <w:numId w:val="31"/>
        </w:numPr>
        <w:pBdr>
          <w:top w:val="none" w:sz="0" w:space="0" w:color="auto"/>
          <w:left w:val="none" w:sz="0" w:space="0" w:color="auto"/>
          <w:bottom w:val="none" w:sz="0" w:space="0" w:color="auto"/>
          <w:right w:val="none" w:sz="0" w:space="0" w:color="auto"/>
          <w:between w:val="none" w:sz="0" w:space="0" w:color="auto"/>
        </w:pBdr>
        <w:ind w:left="0" w:firstLine="709"/>
      </w:pPr>
      <w:r w:rsidRPr="00AF629C">
        <w:t xml:space="preserve">сечение </w:t>
      </w:r>
      <w:r w:rsidRPr="00AF629C">
        <w:rPr>
          <w:lang w:val="en-US"/>
        </w:rPr>
        <w:t>c</w:t>
      </w:r>
      <w:r w:rsidRPr="00AF629C">
        <w:t xml:space="preserve"> соответствует среднему радиусу   </w:t>
      </w:r>
      <w:r w:rsidRPr="00AF629C">
        <w:rPr>
          <w:position w:val="-14"/>
        </w:rPr>
        <w:object w:dxaOrig="400" w:dyaOrig="380">
          <v:shape id="_x0000_i1232" type="#_x0000_t75" style="width:24.95pt;height:24.95pt" o:ole="">
            <v:imagedata r:id="rId416" o:title=""/>
          </v:shape>
          <o:OLEObject Type="Embed" ProgID="Equation.DSMT4" ShapeID="_x0000_i1232" DrawAspect="Content" ObjectID="_1603880561" r:id="rId417"/>
        </w:object>
      </w:r>
      <w:r w:rsidRPr="00BC18FC">
        <w:t>;</w:t>
      </w:r>
    </w:p>
    <w:p w:rsidR="00CB2358" w:rsidRPr="00AF629C" w:rsidRDefault="00CB2358" w:rsidP="00CB2358">
      <w:pPr>
        <w:pStyle w:val="a6"/>
        <w:numPr>
          <w:ilvl w:val="0"/>
          <w:numId w:val="31"/>
        </w:numPr>
        <w:pBdr>
          <w:top w:val="none" w:sz="0" w:space="0" w:color="auto"/>
          <w:left w:val="none" w:sz="0" w:space="0" w:color="auto"/>
          <w:bottom w:val="none" w:sz="0" w:space="0" w:color="auto"/>
          <w:right w:val="none" w:sz="0" w:space="0" w:color="auto"/>
          <w:between w:val="none" w:sz="0" w:space="0" w:color="auto"/>
        </w:pBdr>
        <w:ind w:left="0" w:firstLine="709"/>
      </w:pPr>
      <w:r w:rsidRPr="00AF629C">
        <w:t xml:space="preserve">сечение </w:t>
      </w:r>
      <w:r w:rsidRPr="00AF629C">
        <w:rPr>
          <w:lang w:val="en-US"/>
        </w:rPr>
        <w:t>d</w:t>
      </w:r>
      <w:r w:rsidRPr="00AF629C">
        <w:t xml:space="preserve"> соответствует радиусу</w:t>
      </w:r>
      <w:r w:rsidRPr="00551E86">
        <w:rPr>
          <w:position w:val="-24"/>
        </w:rPr>
        <w:object w:dxaOrig="1180" w:dyaOrig="760">
          <v:shape id="_x0000_i1233" type="#_x0000_t75" style="width:67pt;height:42.05pt" o:ole="">
            <v:imagedata r:id="rId418" o:title=""/>
          </v:shape>
          <o:OLEObject Type="Embed" ProgID="Equation.DSMT4" ShapeID="_x0000_i1233" DrawAspect="Content" ObjectID="_1603880562" r:id="rId419"/>
        </w:object>
      </w:r>
      <w:r>
        <w:rPr>
          <w:lang w:val="en-US"/>
        </w:rPr>
        <w:t>;</w:t>
      </w:r>
    </w:p>
    <w:p w:rsidR="00CB2358" w:rsidRPr="00AF629C" w:rsidRDefault="00CB2358" w:rsidP="00CB2358">
      <w:pPr>
        <w:pStyle w:val="a6"/>
        <w:numPr>
          <w:ilvl w:val="0"/>
          <w:numId w:val="31"/>
        </w:numPr>
        <w:pBdr>
          <w:top w:val="none" w:sz="0" w:space="0" w:color="auto"/>
          <w:left w:val="none" w:sz="0" w:space="0" w:color="auto"/>
          <w:bottom w:val="none" w:sz="0" w:space="0" w:color="auto"/>
          <w:right w:val="none" w:sz="0" w:space="0" w:color="auto"/>
          <w:between w:val="none" w:sz="0" w:space="0" w:color="auto"/>
        </w:pBdr>
        <w:ind w:left="0" w:firstLine="709"/>
      </w:pPr>
      <w:r w:rsidRPr="00AF629C">
        <w:t xml:space="preserve">сечение </w:t>
      </w:r>
      <w:r w:rsidRPr="00AF629C">
        <w:rPr>
          <w:lang w:val="en-US"/>
        </w:rPr>
        <w:t>e</w:t>
      </w:r>
      <w:r>
        <w:t xml:space="preserve"> соответствует </w:t>
      </w:r>
      <w:r w:rsidRPr="00567BFA">
        <w:rPr>
          <w:position w:val="-18"/>
        </w:rPr>
        <w:object w:dxaOrig="480" w:dyaOrig="420">
          <v:shape id="_x0000_i1234" type="#_x0000_t75" style="width:32.1pt;height:28.5pt" o:ole="">
            <v:imagedata r:id="rId420" o:title=""/>
          </v:shape>
          <o:OLEObject Type="Embed" ProgID="Equation.DSMT4" ShapeID="_x0000_i1234" DrawAspect="Content" ObjectID="_1603880563" r:id="rId421"/>
        </w:object>
      </w:r>
      <w:r>
        <w:rPr>
          <w:lang w:val="en-US"/>
        </w:rPr>
        <w:t>.</w:t>
      </w:r>
    </w:p>
    <w:p w:rsidR="00CB2358" w:rsidRDefault="00CB2358" w:rsidP="00CB2358">
      <w:r w:rsidRPr="00B81D89">
        <w:t xml:space="preserve">Необходимость расчёта нескольких сечений по высоте лопатки связана с достаточно значительным изменением параметров по радиусу из-за малой относительной высоты лопатки. </w:t>
      </w:r>
    </w:p>
    <w:p w:rsidR="00CB2358" w:rsidRPr="00871EF3" w:rsidRDefault="00CB2358" w:rsidP="00CB2358">
      <w:r>
        <w:t>Ниже представлены расчетные формулы для расчета первого сечения</w:t>
      </w:r>
      <w:r w:rsidRPr="00871EF3">
        <w:t>.</w:t>
      </w:r>
      <w:r>
        <w:t xml:space="preserve"> Результаты представлены в </w:t>
      </w:r>
      <w:r w:rsidRPr="006B5C51">
        <w:t>таблице 3.</w:t>
      </w:r>
    </w:p>
    <w:p w:rsidR="00CB2358" w:rsidRPr="000B0C33"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5" w:hanging="357"/>
      </w:pPr>
      <w:r>
        <w:t>Окружная скорость</w:t>
      </w:r>
    </w:p>
    <w:p w:rsidR="00CB2358" w:rsidRDefault="00CB2358" w:rsidP="00CB2358">
      <w:pPr>
        <w:ind w:left="425" w:hanging="357"/>
        <w:jc w:val="center"/>
      </w:pPr>
      <w:r w:rsidRPr="00567BFA">
        <w:rPr>
          <w:position w:val="-44"/>
        </w:rPr>
        <w:object w:dxaOrig="3120" w:dyaOrig="980">
          <v:shape id="_x0000_i1235" type="#_x0000_t75" style="width:155.4pt;height:48.5pt" o:ole="">
            <v:imagedata r:id="rId422" o:title=""/>
          </v:shape>
          <o:OLEObject Type="Embed" ProgID="Equation.DSMT4" ShapeID="_x0000_i1235" DrawAspect="Content" ObjectID="_1603880564" r:id="rId423"/>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5" w:hanging="357"/>
      </w:pPr>
      <w:r>
        <w:t>Абсолютная скорость</w:t>
      </w:r>
    </w:p>
    <w:p w:rsidR="00CB2358" w:rsidRDefault="00CB2358" w:rsidP="00CB2358">
      <w:pPr>
        <w:ind w:left="425" w:hanging="357"/>
        <w:jc w:val="center"/>
      </w:pPr>
      <w:r w:rsidRPr="00567BFA">
        <w:rPr>
          <w:position w:val="-24"/>
        </w:rPr>
        <w:object w:dxaOrig="3820" w:dyaOrig="700">
          <v:shape id="_x0000_i1236" type="#_x0000_t75" style="width:191.05pt;height:33.5pt" o:ole="">
            <v:imagedata r:id="rId424" o:title=""/>
          </v:shape>
          <o:OLEObject Type="Embed" ProgID="Equation.DSMT4" ShapeID="_x0000_i1236" DrawAspect="Content" ObjectID="_1603880565" r:id="rId425"/>
        </w:object>
      </w:r>
    </w:p>
    <w:p w:rsidR="00CB2358" w:rsidRDefault="00CB2358" w:rsidP="00CB2358">
      <w:pPr>
        <w:ind w:left="426" w:hanging="360"/>
        <w:jc w:val="center"/>
      </w:pPr>
      <w:r w:rsidRPr="00567BFA">
        <w:rPr>
          <w:position w:val="-22"/>
        </w:rPr>
        <w:object w:dxaOrig="1540" w:dyaOrig="600">
          <v:shape id="_x0000_i1237" type="#_x0000_t75" style="width:77pt;height:29.95pt" o:ole="">
            <v:imagedata r:id="rId426" o:title=""/>
          </v:shape>
          <o:OLEObject Type="Embed" ProgID="Equation.DSMT4" ShapeID="_x0000_i1237" DrawAspect="Content" ObjectID="_1603880566" r:id="rId427"/>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Относительная составляющая скорости</w:t>
      </w:r>
    </w:p>
    <w:p w:rsidR="00CB2358" w:rsidRPr="00567BFA" w:rsidRDefault="00CB2358" w:rsidP="00CB2358">
      <w:pPr>
        <w:ind w:left="426" w:hanging="360"/>
        <w:jc w:val="center"/>
      </w:pPr>
      <w:r w:rsidRPr="00567BFA">
        <w:rPr>
          <w:smallCaps/>
          <w:position w:val="-20"/>
          <w:lang w:val="en-US"/>
        </w:rPr>
        <w:object w:dxaOrig="3240" w:dyaOrig="440">
          <v:shape id="_x0000_i1238" type="#_x0000_t75" style="width:191.05pt;height:27.1pt" o:ole="">
            <v:imagedata r:id="rId428" o:title=""/>
          </v:shape>
          <o:OLEObject Type="Embed" ProgID="Equation.DSMT4" ShapeID="_x0000_i1238" DrawAspect="Content" ObjectID="_1603880567" r:id="rId429"/>
        </w:object>
      </w:r>
    </w:p>
    <w:p w:rsidR="00CB2358" w:rsidRPr="00567BF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 xml:space="preserve">Угол набегания потока </w:t>
      </w:r>
    </w:p>
    <w:p w:rsidR="00CB2358" w:rsidRDefault="00CB2358" w:rsidP="00CB2358">
      <w:pPr>
        <w:ind w:left="426" w:hanging="360"/>
        <w:jc w:val="center"/>
        <w:rPr>
          <w:smallCaps/>
        </w:rPr>
      </w:pPr>
      <w:r w:rsidRPr="00567BFA">
        <w:rPr>
          <w:smallCaps/>
          <w:position w:val="-38"/>
          <w:lang w:val="en-US"/>
        </w:rPr>
        <w:object w:dxaOrig="2439" w:dyaOrig="840">
          <v:shape id="_x0000_i1239" type="#_x0000_t75" style="width:121.9pt;height:40.65pt" o:ole="">
            <v:imagedata r:id="rId430" o:title=""/>
          </v:shape>
          <o:OLEObject Type="Embed" ProgID="Equation.DSMT4" ShapeID="_x0000_i1239" DrawAspect="Content" ObjectID="_1603880568" r:id="rId431"/>
        </w:object>
      </w:r>
    </w:p>
    <w:p w:rsidR="00CB2358" w:rsidRPr="00567BFA"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rPr>
          <w:smallCaps/>
        </w:rPr>
      </w:pPr>
      <w:r>
        <w:t>Относительная скорость</w:t>
      </w:r>
    </w:p>
    <w:p w:rsidR="00CB2358" w:rsidRDefault="00CB2358" w:rsidP="00CB2358">
      <w:pPr>
        <w:ind w:left="426" w:hanging="360"/>
        <w:jc w:val="center"/>
        <w:rPr>
          <w:smallCaps/>
        </w:rPr>
      </w:pPr>
      <w:r w:rsidRPr="00567BFA">
        <w:rPr>
          <w:smallCaps/>
          <w:position w:val="-38"/>
          <w:lang w:val="en-US"/>
        </w:rPr>
        <w:object w:dxaOrig="2760" w:dyaOrig="840">
          <v:shape id="_x0000_i1240" type="#_x0000_t75" style="width:139pt;height:40.65pt" o:ole="">
            <v:imagedata r:id="rId432" o:title=""/>
          </v:shape>
          <o:OLEObject Type="Embed" ProgID="Equation.DSMT4" ShapeID="_x0000_i1240" DrawAspect="Content" ObjectID="_1603880569" r:id="rId433"/>
        </w:object>
      </w:r>
    </w:p>
    <w:p w:rsidR="00CB2358" w:rsidRPr="0051044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rsidRPr="0051044B">
        <w:t>Угол изгиба лопатки</w:t>
      </w:r>
    </w:p>
    <w:p w:rsidR="00CB2358" w:rsidRDefault="00CB2358" w:rsidP="00CB2358">
      <w:pPr>
        <w:ind w:left="426" w:hanging="360"/>
        <w:jc w:val="center"/>
        <w:rPr>
          <w:smallCaps/>
        </w:rPr>
      </w:pPr>
      <w:r w:rsidRPr="0051044B">
        <w:rPr>
          <w:smallCaps/>
          <w:position w:val="-20"/>
          <w:lang w:val="en-US"/>
        </w:rPr>
        <w:object w:dxaOrig="2299" w:dyaOrig="540">
          <v:shape id="_x0000_i1241" type="#_x0000_t75" style="width:114.05pt;height:26.4pt" o:ole="">
            <v:imagedata r:id="rId434" o:title=""/>
          </v:shape>
          <o:OLEObject Type="Embed" ProgID="Equation.DSMT4" ShapeID="_x0000_i1241" DrawAspect="Content" ObjectID="_1603880570" r:id="rId435"/>
        </w:object>
      </w:r>
    </w:p>
    <w:p w:rsidR="00CB2358" w:rsidRPr="0051044B"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Радиус окружности, по которой изогнута средняя линия</w:t>
      </w:r>
    </w:p>
    <w:p w:rsidR="00CB2358" w:rsidRDefault="00CB2358" w:rsidP="00CB2358">
      <w:pPr>
        <w:ind w:left="426" w:hanging="360"/>
        <w:jc w:val="center"/>
        <w:rPr>
          <w:smallCaps/>
        </w:rPr>
      </w:pPr>
      <w:r w:rsidRPr="00EB28D9">
        <w:rPr>
          <w:smallCaps/>
          <w:position w:val="-24"/>
        </w:rPr>
        <w:object w:dxaOrig="2460" w:dyaOrig="620">
          <v:shape id="_x0000_i1242" type="#_x0000_t75" style="width:134pt;height:33.5pt" o:ole="">
            <v:imagedata r:id="rId436" o:title=""/>
          </v:shape>
          <o:OLEObject Type="Embed" ProgID="Equation.DSMT4" ShapeID="_x0000_i1242" DrawAspect="Content" ObjectID="_1603880571" r:id="rId437"/>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Угол установки</w:t>
      </w:r>
    </w:p>
    <w:p w:rsidR="00CB2358" w:rsidRPr="0091331C" w:rsidRDefault="00CB2358" w:rsidP="00CB2358">
      <w:pPr>
        <w:ind w:left="426" w:hanging="360"/>
        <w:jc w:val="center"/>
      </w:pPr>
      <w:r w:rsidRPr="00EB28D9">
        <w:rPr>
          <w:smallCaps/>
          <w:position w:val="-24"/>
          <w:lang w:val="en-US"/>
        </w:rPr>
        <w:object w:dxaOrig="2120" w:dyaOrig="700">
          <v:shape id="_x0000_i1243" type="#_x0000_t75" style="width:106.95pt;height:34.95pt" o:ole="">
            <v:imagedata r:id="rId438" o:title=""/>
          </v:shape>
          <o:OLEObject Type="Embed" ProgID="Equation.DSMT4" ShapeID="_x0000_i1243" DrawAspect="Content" ObjectID="_1603880572" r:id="rId439"/>
        </w:object>
      </w:r>
    </w:p>
    <w:p w:rsidR="00CB2358" w:rsidRDefault="00CB2358" w:rsidP="00CB2358">
      <w:pPr>
        <w:pStyle w:val="a6"/>
        <w:numPr>
          <w:ilvl w:val="0"/>
          <w:numId w:val="30"/>
        </w:numPr>
        <w:pBdr>
          <w:top w:val="none" w:sz="0" w:space="0" w:color="auto"/>
          <w:left w:val="none" w:sz="0" w:space="0" w:color="auto"/>
          <w:bottom w:val="none" w:sz="0" w:space="0" w:color="auto"/>
          <w:right w:val="none" w:sz="0" w:space="0" w:color="auto"/>
          <w:between w:val="none" w:sz="0" w:space="0" w:color="auto"/>
        </w:pBdr>
        <w:ind w:left="426"/>
      </w:pPr>
      <w:r>
        <w:t>Вспомогательный угол</w:t>
      </w:r>
    </w:p>
    <w:p w:rsidR="00CB2358" w:rsidRDefault="00CB2358" w:rsidP="00CB2358">
      <w:pPr>
        <w:ind w:left="426" w:hanging="360"/>
        <w:jc w:val="center"/>
        <w:rPr>
          <w:smallCaps/>
        </w:rPr>
      </w:pPr>
      <w:r w:rsidRPr="00EB28D9">
        <w:rPr>
          <w:smallCaps/>
          <w:position w:val="-24"/>
          <w:lang w:val="en-US"/>
        </w:rPr>
        <w:object w:dxaOrig="1760" w:dyaOrig="700">
          <v:shape id="_x0000_i1244" type="#_x0000_t75" style="width:86.95pt;height:34.95pt" o:ole="">
            <v:imagedata r:id="rId440" o:title=""/>
          </v:shape>
          <o:OLEObject Type="Embed" ProgID="Equation.DSMT4" ShapeID="_x0000_i1244" DrawAspect="Content" ObjectID="_1603880573" r:id="rId441"/>
        </w:object>
      </w:r>
    </w:p>
    <w:p w:rsidR="00CB2358" w:rsidRPr="008D4C4F" w:rsidRDefault="00CB2358" w:rsidP="00CB2358">
      <w:pPr>
        <w:rPr>
          <w:smallCaps/>
        </w:rPr>
      </w:pPr>
      <w:r w:rsidRPr="008D4C4F">
        <w:t>Таблица 3 - Результаты расчетов параметров по сечениям</w:t>
      </w:r>
    </w:p>
    <w:tbl>
      <w:tblPr>
        <w:tblStyle w:val="ad"/>
        <w:tblW w:w="0" w:type="auto"/>
        <w:tblInd w:w="-34" w:type="dxa"/>
        <w:tblLayout w:type="fixed"/>
        <w:tblLook w:val="04A0" w:firstRow="1" w:lastRow="0" w:firstColumn="1" w:lastColumn="0" w:noHBand="0" w:noVBand="1"/>
      </w:tblPr>
      <w:tblGrid>
        <w:gridCol w:w="2016"/>
        <w:gridCol w:w="1647"/>
        <w:gridCol w:w="1282"/>
        <w:gridCol w:w="1278"/>
        <w:gridCol w:w="1283"/>
        <w:gridCol w:w="1279"/>
      </w:tblGrid>
      <w:tr w:rsidR="00CB2358" w:rsidTr="00AC49AD">
        <w:tc>
          <w:tcPr>
            <w:tcW w:w="2016" w:type="dxa"/>
            <w:vAlign w:val="center"/>
          </w:tcPr>
          <w:p w:rsidR="00CB2358" w:rsidRDefault="00CB2358" w:rsidP="00AC49AD">
            <w:pPr>
              <w:spacing w:line="360" w:lineRule="auto"/>
              <w:jc w:val="center"/>
            </w:pPr>
            <w:r>
              <w:t>Параметр</w:t>
            </w:r>
          </w:p>
        </w:tc>
        <w:tc>
          <w:tcPr>
            <w:tcW w:w="1647" w:type="dxa"/>
            <w:vAlign w:val="center"/>
          </w:tcPr>
          <w:p w:rsidR="00CB2358" w:rsidRPr="00B23C81" w:rsidRDefault="00CB2358" w:rsidP="00AC49AD">
            <w:pPr>
              <w:spacing w:line="360" w:lineRule="auto"/>
              <w:jc w:val="center"/>
              <w:rPr>
                <w:lang w:val="en-US"/>
              </w:rPr>
            </w:pPr>
            <w:r>
              <w:rPr>
                <w:lang w:val="en-US"/>
              </w:rPr>
              <w:t>a</w:t>
            </w:r>
          </w:p>
        </w:tc>
        <w:tc>
          <w:tcPr>
            <w:tcW w:w="1282" w:type="dxa"/>
            <w:vAlign w:val="center"/>
          </w:tcPr>
          <w:p w:rsidR="00CB2358" w:rsidRPr="00B23C81" w:rsidRDefault="00CB2358" w:rsidP="00AC49AD">
            <w:pPr>
              <w:spacing w:line="360" w:lineRule="auto"/>
              <w:jc w:val="center"/>
              <w:rPr>
                <w:lang w:val="en-US"/>
              </w:rPr>
            </w:pPr>
            <w:r>
              <w:rPr>
                <w:lang w:val="en-US"/>
              </w:rPr>
              <w:t>b</w:t>
            </w:r>
          </w:p>
        </w:tc>
        <w:tc>
          <w:tcPr>
            <w:tcW w:w="1278" w:type="dxa"/>
            <w:vAlign w:val="center"/>
          </w:tcPr>
          <w:p w:rsidR="00CB2358" w:rsidRPr="00B23C81" w:rsidRDefault="00CB2358" w:rsidP="00AC49AD">
            <w:pPr>
              <w:spacing w:line="360" w:lineRule="auto"/>
              <w:jc w:val="center"/>
              <w:rPr>
                <w:lang w:val="en-US"/>
              </w:rPr>
            </w:pPr>
            <w:r>
              <w:rPr>
                <w:lang w:val="en-US"/>
              </w:rPr>
              <w:t>c</w:t>
            </w:r>
          </w:p>
        </w:tc>
        <w:tc>
          <w:tcPr>
            <w:tcW w:w="1283" w:type="dxa"/>
            <w:vAlign w:val="center"/>
          </w:tcPr>
          <w:p w:rsidR="00CB2358" w:rsidRPr="00B23C81" w:rsidRDefault="00CB2358" w:rsidP="00AC49AD">
            <w:pPr>
              <w:spacing w:line="360" w:lineRule="auto"/>
              <w:jc w:val="center"/>
              <w:rPr>
                <w:lang w:val="en-US"/>
              </w:rPr>
            </w:pPr>
            <w:r>
              <w:rPr>
                <w:lang w:val="en-US"/>
              </w:rPr>
              <w:t>d</w:t>
            </w:r>
          </w:p>
        </w:tc>
        <w:tc>
          <w:tcPr>
            <w:tcW w:w="1279" w:type="dxa"/>
            <w:vAlign w:val="center"/>
          </w:tcPr>
          <w:p w:rsidR="00CB2358" w:rsidRPr="00B23C81" w:rsidRDefault="00CB2358" w:rsidP="00AC49AD">
            <w:pPr>
              <w:spacing w:line="360" w:lineRule="auto"/>
              <w:jc w:val="center"/>
              <w:rPr>
                <w:lang w:val="en-US"/>
              </w:rPr>
            </w:pPr>
            <w:r>
              <w:rPr>
                <w:lang w:val="en-US"/>
              </w:rPr>
              <w:t>e</w:t>
            </w:r>
          </w:p>
        </w:tc>
      </w:tr>
      <w:tr w:rsidR="00CB2358" w:rsidTr="00AC49AD">
        <w:tc>
          <w:tcPr>
            <w:tcW w:w="2016" w:type="dxa"/>
            <w:vAlign w:val="center"/>
          </w:tcPr>
          <w:p w:rsidR="00CB2358" w:rsidRDefault="00CB2358" w:rsidP="00AC49AD">
            <w:pPr>
              <w:spacing w:line="360" w:lineRule="auto"/>
              <w:jc w:val="center"/>
            </w:pPr>
            <w:r w:rsidRPr="00B23C81">
              <w:rPr>
                <w:position w:val="-22"/>
              </w:rPr>
              <w:object w:dxaOrig="960" w:dyaOrig="480">
                <v:shape id="_x0000_i1245" type="#_x0000_t75" style="width:47.05pt;height:24.95pt" o:ole="">
                  <v:imagedata r:id="rId442" o:title=""/>
                </v:shape>
                <o:OLEObject Type="Embed" ProgID="Equation.DSMT4" ShapeID="_x0000_i1245" DrawAspect="Content" ObjectID="_1603880574" r:id="rId443"/>
              </w:object>
            </w:r>
          </w:p>
        </w:tc>
        <w:tc>
          <w:tcPr>
            <w:tcW w:w="1647" w:type="dxa"/>
            <w:vAlign w:val="center"/>
          </w:tcPr>
          <w:p w:rsidR="00CB2358" w:rsidRPr="00C71675" w:rsidRDefault="00CB2358" w:rsidP="00CF3483">
            <w:pPr>
              <w:spacing w:line="360" w:lineRule="auto"/>
              <w:ind w:firstLine="0"/>
              <w:rPr>
                <w:lang w:val="en-US"/>
              </w:rPr>
            </w:pPr>
            <w:r>
              <w:rPr>
                <w:lang w:val="en-US"/>
              </w:rPr>
              <w:t>270.887</w:t>
            </w:r>
          </w:p>
        </w:tc>
        <w:tc>
          <w:tcPr>
            <w:tcW w:w="1282" w:type="dxa"/>
            <w:vAlign w:val="center"/>
          </w:tcPr>
          <w:p w:rsidR="00CB2358" w:rsidRPr="00C71675" w:rsidRDefault="00CB2358" w:rsidP="00CF3483">
            <w:pPr>
              <w:spacing w:line="360" w:lineRule="auto"/>
              <w:ind w:firstLine="0"/>
              <w:rPr>
                <w:lang w:val="en-US"/>
              </w:rPr>
            </w:pPr>
            <w:r>
              <w:rPr>
                <w:lang w:val="en-US"/>
              </w:rPr>
              <w:t>232.797</w:t>
            </w:r>
          </w:p>
        </w:tc>
        <w:tc>
          <w:tcPr>
            <w:tcW w:w="1278" w:type="dxa"/>
            <w:vAlign w:val="center"/>
          </w:tcPr>
          <w:p w:rsidR="00CB2358" w:rsidRPr="00C71675" w:rsidRDefault="00CB2358" w:rsidP="00CF3483">
            <w:pPr>
              <w:spacing w:line="360" w:lineRule="auto"/>
              <w:ind w:firstLine="0"/>
              <w:rPr>
                <w:lang w:val="en-US"/>
              </w:rPr>
            </w:pPr>
            <w:r>
              <w:rPr>
                <w:lang w:val="en-US"/>
              </w:rPr>
              <w:t>194.707</w:t>
            </w:r>
          </w:p>
        </w:tc>
        <w:tc>
          <w:tcPr>
            <w:tcW w:w="1283" w:type="dxa"/>
            <w:vAlign w:val="center"/>
          </w:tcPr>
          <w:p w:rsidR="00CB2358" w:rsidRPr="00C71675" w:rsidRDefault="00CB2358" w:rsidP="00CF3483">
            <w:pPr>
              <w:spacing w:line="360" w:lineRule="auto"/>
              <w:ind w:firstLine="0"/>
              <w:rPr>
                <w:lang w:val="en-US"/>
              </w:rPr>
            </w:pPr>
            <w:r>
              <w:rPr>
                <w:lang w:val="en-US"/>
              </w:rPr>
              <w:t>156.617</w:t>
            </w:r>
          </w:p>
        </w:tc>
        <w:tc>
          <w:tcPr>
            <w:tcW w:w="1279" w:type="dxa"/>
            <w:vAlign w:val="center"/>
          </w:tcPr>
          <w:p w:rsidR="00CB2358" w:rsidRPr="00C71675" w:rsidRDefault="00CB2358" w:rsidP="00CF3483">
            <w:pPr>
              <w:spacing w:line="360" w:lineRule="auto"/>
              <w:ind w:firstLine="0"/>
              <w:rPr>
                <w:lang w:val="en-US"/>
              </w:rPr>
            </w:pPr>
            <w:r>
              <w:rPr>
                <w:lang w:val="en-US"/>
              </w:rPr>
              <w:t>118.527</w:t>
            </w:r>
          </w:p>
        </w:tc>
      </w:tr>
      <w:tr w:rsidR="00CB2358" w:rsidTr="00AC49AD">
        <w:tc>
          <w:tcPr>
            <w:tcW w:w="2016" w:type="dxa"/>
            <w:vAlign w:val="center"/>
          </w:tcPr>
          <w:p w:rsidR="00CB2358" w:rsidRDefault="00CB2358" w:rsidP="00AC49AD">
            <w:pPr>
              <w:spacing w:line="360" w:lineRule="auto"/>
              <w:jc w:val="center"/>
            </w:pPr>
            <w:r w:rsidRPr="00B23C81">
              <w:rPr>
                <w:position w:val="-22"/>
              </w:rPr>
              <w:object w:dxaOrig="999" w:dyaOrig="480">
                <v:shape id="_x0000_i1246" type="#_x0000_t75" style="width:49.9pt;height:24.95pt" o:ole="">
                  <v:imagedata r:id="rId444" o:title=""/>
                </v:shape>
                <o:OLEObject Type="Embed" ProgID="Equation.DSMT4" ShapeID="_x0000_i1246" DrawAspect="Content" ObjectID="_1603880575" r:id="rId445"/>
              </w:object>
            </w:r>
          </w:p>
        </w:tc>
        <w:tc>
          <w:tcPr>
            <w:tcW w:w="1647" w:type="dxa"/>
            <w:vAlign w:val="center"/>
          </w:tcPr>
          <w:p w:rsidR="00CB2358" w:rsidRPr="00C71675" w:rsidRDefault="00CB2358" w:rsidP="00CF3483">
            <w:pPr>
              <w:spacing w:line="360" w:lineRule="auto"/>
              <w:ind w:firstLine="0"/>
              <w:rPr>
                <w:lang w:val="en-US"/>
              </w:rPr>
            </w:pPr>
            <w:r>
              <w:rPr>
                <w:lang w:val="en-US"/>
              </w:rPr>
              <w:t>164.772</w:t>
            </w:r>
          </w:p>
        </w:tc>
        <w:tc>
          <w:tcPr>
            <w:tcW w:w="1282" w:type="dxa"/>
            <w:vAlign w:val="center"/>
          </w:tcPr>
          <w:p w:rsidR="00CB2358" w:rsidRPr="00C71675" w:rsidRDefault="00CB2358" w:rsidP="00CF3483">
            <w:pPr>
              <w:spacing w:line="360" w:lineRule="auto"/>
              <w:ind w:firstLine="0"/>
              <w:rPr>
                <w:lang w:val="en-US"/>
              </w:rPr>
            </w:pPr>
            <w:r>
              <w:rPr>
                <w:lang w:val="en-US"/>
              </w:rPr>
              <w:t>164.774</w:t>
            </w:r>
          </w:p>
        </w:tc>
        <w:tc>
          <w:tcPr>
            <w:tcW w:w="1278" w:type="dxa"/>
            <w:vAlign w:val="center"/>
          </w:tcPr>
          <w:p w:rsidR="00CB2358" w:rsidRDefault="00CB2358" w:rsidP="00CF3483">
            <w:pPr>
              <w:spacing w:line="360" w:lineRule="auto"/>
              <w:ind w:firstLine="0"/>
            </w:pPr>
            <w:r>
              <w:rPr>
                <w:lang w:val="en-US"/>
              </w:rPr>
              <w:t>164.774</w:t>
            </w:r>
          </w:p>
        </w:tc>
        <w:tc>
          <w:tcPr>
            <w:tcW w:w="1283" w:type="dxa"/>
            <w:vAlign w:val="center"/>
          </w:tcPr>
          <w:p w:rsidR="00CB2358" w:rsidRDefault="00CB2358" w:rsidP="00CF3483">
            <w:pPr>
              <w:spacing w:line="360" w:lineRule="auto"/>
              <w:ind w:firstLine="0"/>
            </w:pPr>
            <w:r>
              <w:rPr>
                <w:lang w:val="en-US"/>
              </w:rPr>
              <w:t>164.774</w:t>
            </w:r>
          </w:p>
        </w:tc>
        <w:tc>
          <w:tcPr>
            <w:tcW w:w="1279" w:type="dxa"/>
            <w:vAlign w:val="center"/>
          </w:tcPr>
          <w:p w:rsidR="00CB2358" w:rsidRDefault="00CB2358" w:rsidP="00CF3483">
            <w:pPr>
              <w:spacing w:line="360" w:lineRule="auto"/>
              <w:ind w:firstLine="0"/>
            </w:pPr>
            <w:r>
              <w:rPr>
                <w:lang w:val="en-US"/>
              </w:rPr>
              <w:t>164.774</w:t>
            </w:r>
          </w:p>
        </w:tc>
      </w:tr>
      <w:tr w:rsidR="00CB2358" w:rsidTr="00AC49AD">
        <w:tc>
          <w:tcPr>
            <w:tcW w:w="2016" w:type="dxa"/>
            <w:vAlign w:val="center"/>
          </w:tcPr>
          <w:p w:rsidR="00CB2358" w:rsidRDefault="00CB2358" w:rsidP="00AC49AD">
            <w:pPr>
              <w:spacing w:line="360" w:lineRule="auto"/>
              <w:jc w:val="center"/>
            </w:pPr>
            <w:r w:rsidRPr="00B23C81">
              <w:rPr>
                <w:position w:val="-20"/>
              </w:rPr>
              <w:object w:dxaOrig="1080" w:dyaOrig="440">
                <v:shape id="_x0000_i1247" type="#_x0000_t75" style="width:54.9pt;height:22.1pt" o:ole="">
                  <v:imagedata r:id="rId446" o:title=""/>
                </v:shape>
                <o:OLEObject Type="Embed" ProgID="Equation.DSMT4" ShapeID="_x0000_i1247" DrawAspect="Content" ObjectID="_1603880576" r:id="rId447"/>
              </w:object>
            </w:r>
          </w:p>
        </w:tc>
        <w:tc>
          <w:tcPr>
            <w:tcW w:w="1647" w:type="dxa"/>
            <w:vAlign w:val="center"/>
          </w:tcPr>
          <w:p w:rsidR="00CB2358" w:rsidRPr="00C71675" w:rsidRDefault="00CB2358" w:rsidP="00CF3483">
            <w:pPr>
              <w:spacing w:line="360" w:lineRule="auto"/>
              <w:ind w:firstLine="0"/>
              <w:rPr>
                <w:lang w:val="en-US"/>
              </w:rPr>
            </w:pPr>
            <w:r>
              <w:rPr>
                <w:lang w:val="en-US"/>
              </w:rPr>
              <w:lastRenderedPageBreak/>
              <w:t>270.887</w:t>
            </w:r>
          </w:p>
        </w:tc>
        <w:tc>
          <w:tcPr>
            <w:tcW w:w="1282" w:type="dxa"/>
            <w:vAlign w:val="center"/>
          </w:tcPr>
          <w:p w:rsidR="00CB2358" w:rsidRDefault="00CB2358" w:rsidP="00CF3483">
            <w:pPr>
              <w:spacing w:line="360" w:lineRule="auto"/>
              <w:ind w:firstLine="0"/>
            </w:pPr>
            <w:r>
              <w:rPr>
                <w:lang w:val="en-US"/>
              </w:rPr>
              <w:t>232.797</w:t>
            </w:r>
          </w:p>
        </w:tc>
        <w:tc>
          <w:tcPr>
            <w:tcW w:w="1278" w:type="dxa"/>
            <w:vAlign w:val="center"/>
          </w:tcPr>
          <w:p w:rsidR="00CB2358" w:rsidRDefault="00CB2358" w:rsidP="00CF3483">
            <w:pPr>
              <w:spacing w:line="360" w:lineRule="auto"/>
              <w:ind w:firstLine="0"/>
            </w:pPr>
            <w:r>
              <w:rPr>
                <w:lang w:val="en-US"/>
              </w:rPr>
              <w:t>194.707</w:t>
            </w:r>
          </w:p>
        </w:tc>
        <w:tc>
          <w:tcPr>
            <w:tcW w:w="1283" w:type="dxa"/>
            <w:vAlign w:val="center"/>
          </w:tcPr>
          <w:p w:rsidR="00CB2358" w:rsidRDefault="00CB2358" w:rsidP="00CF3483">
            <w:pPr>
              <w:spacing w:line="360" w:lineRule="auto"/>
              <w:ind w:firstLine="0"/>
            </w:pPr>
            <w:r>
              <w:rPr>
                <w:lang w:val="en-US"/>
              </w:rPr>
              <w:t>156.617</w:t>
            </w:r>
          </w:p>
        </w:tc>
        <w:tc>
          <w:tcPr>
            <w:tcW w:w="1279" w:type="dxa"/>
            <w:vAlign w:val="center"/>
          </w:tcPr>
          <w:p w:rsidR="00CB2358" w:rsidRDefault="00CB2358" w:rsidP="00CF3483">
            <w:pPr>
              <w:spacing w:line="360" w:lineRule="auto"/>
              <w:ind w:firstLine="0"/>
            </w:pPr>
            <w:r>
              <w:rPr>
                <w:lang w:val="en-US"/>
              </w:rPr>
              <w:t>118.527</w:t>
            </w:r>
          </w:p>
        </w:tc>
      </w:tr>
      <w:tr w:rsidR="00CB2358" w:rsidTr="00AC49AD">
        <w:tc>
          <w:tcPr>
            <w:tcW w:w="2016" w:type="dxa"/>
            <w:vAlign w:val="center"/>
          </w:tcPr>
          <w:p w:rsidR="00CB2358" w:rsidRDefault="00CB2358" w:rsidP="00AC49AD">
            <w:pPr>
              <w:spacing w:line="360" w:lineRule="auto"/>
              <w:jc w:val="center"/>
            </w:pPr>
            <w:r w:rsidRPr="00B23C81">
              <w:rPr>
                <w:position w:val="-18"/>
              </w:rPr>
              <w:object w:dxaOrig="499" w:dyaOrig="420">
                <v:shape id="_x0000_i1248" type="#_x0000_t75" style="width:24.95pt;height:19.95pt" o:ole="">
                  <v:imagedata r:id="rId448" o:title=""/>
                </v:shape>
                <o:OLEObject Type="Embed" ProgID="Equation.DSMT4" ShapeID="_x0000_i1248" DrawAspect="Content" ObjectID="_1603880577" r:id="rId449"/>
              </w:object>
            </w:r>
          </w:p>
        </w:tc>
        <w:tc>
          <w:tcPr>
            <w:tcW w:w="1647" w:type="dxa"/>
            <w:vAlign w:val="center"/>
          </w:tcPr>
          <w:p w:rsidR="00CB2358" w:rsidRPr="00C71675" w:rsidRDefault="00CB2358" w:rsidP="00CF3483">
            <w:pPr>
              <w:spacing w:line="360" w:lineRule="auto"/>
              <w:ind w:firstLine="0"/>
              <w:rPr>
                <w:lang w:val="en-US"/>
              </w:rPr>
            </w:pPr>
            <w:r>
              <w:rPr>
                <w:lang w:val="en-US"/>
              </w:rPr>
              <w:t>31.311</w:t>
            </w:r>
          </w:p>
        </w:tc>
        <w:tc>
          <w:tcPr>
            <w:tcW w:w="1282" w:type="dxa"/>
            <w:vAlign w:val="center"/>
          </w:tcPr>
          <w:p w:rsidR="00CB2358" w:rsidRPr="00C71675" w:rsidRDefault="00CB2358" w:rsidP="00CF3483">
            <w:pPr>
              <w:spacing w:line="360" w:lineRule="auto"/>
              <w:ind w:firstLine="0"/>
              <w:rPr>
                <w:lang w:val="en-US"/>
              </w:rPr>
            </w:pPr>
            <w:r>
              <w:rPr>
                <w:lang w:val="en-US"/>
              </w:rPr>
              <w:t>35.291</w:t>
            </w:r>
          </w:p>
        </w:tc>
        <w:tc>
          <w:tcPr>
            <w:tcW w:w="1278" w:type="dxa"/>
            <w:vAlign w:val="center"/>
          </w:tcPr>
          <w:p w:rsidR="00CB2358" w:rsidRPr="00C71675" w:rsidRDefault="00CB2358" w:rsidP="00CF3483">
            <w:pPr>
              <w:spacing w:line="360" w:lineRule="auto"/>
              <w:ind w:firstLine="0"/>
              <w:rPr>
                <w:lang w:val="en-US"/>
              </w:rPr>
            </w:pPr>
            <w:r>
              <w:rPr>
                <w:lang w:val="en-US"/>
              </w:rPr>
              <w:t>40.24</w:t>
            </w:r>
          </w:p>
        </w:tc>
        <w:tc>
          <w:tcPr>
            <w:tcW w:w="1283" w:type="dxa"/>
            <w:vAlign w:val="center"/>
          </w:tcPr>
          <w:p w:rsidR="00CB2358" w:rsidRPr="00C71675" w:rsidRDefault="00CB2358" w:rsidP="00CF3483">
            <w:pPr>
              <w:spacing w:line="360" w:lineRule="auto"/>
              <w:ind w:firstLine="0"/>
              <w:rPr>
                <w:lang w:val="en-US"/>
              </w:rPr>
            </w:pPr>
            <w:r>
              <w:rPr>
                <w:lang w:val="en-US"/>
              </w:rPr>
              <w:t>46.45</w:t>
            </w:r>
          </w:p>
        </w:tc>
        <w:tc>
          <w:tcPr>
            <w:tcW w:w="1279" w:type="dxa"/>
            <w:vAlign w:val="center"/>
          </w:tcPr>
          <w:p w:rsidR="00CB2358" w:rsidRPr="00C71675" w:rsidRDefault="00CB2358" w:rsidP="00CF3483">
            <w:pPr>
              <w:spacing w:line="360" w:lineRule="auto"/>
              <w:ind w:firstLine="0"/>
              <w:rPr>
                <w:lang w:val="en-US"/>
              </w:rPr>
            </w:pPr>
            <w:r>
              <w:rPr>
                <w:lang w:val="en-US"/>
              </w:rPr>
              <w:t>54.27</w:t>
            </w:r>
          </w:p>
        </w:tc>
      </w:tr>
      <w:tr w:rsidR="00CB2358" w:rsidTr="00AC49AD">
        <w:tc>
          <w:tcPr>
            <w:tcW w:w="2016" w:type="dxa"/>
            <w:vAlign w:val="center"/>
          </w:tcPr>
          <w:p w:rsidR="00CB2358" w:rsidRDefault="00CB2358" w:rsidP="00AC49AD">
            <w:pPr>
              <w:spacing w:line="360" w:lineRule="auto"/>
              <w:jc w:val="center"/>
            </w:pPr>
            <w:r w:rsidRPr="00B23C81">
              <w:rPr>
                <w:position w:val="-18"/>
              </w:rPr>
              <w:object w:dxaOrig="900" w:dyaOrig="420">
                <v:shape id="_x0000_i1249" type="#_x0000_t75" style="width:44.9pt;height:19.95pt" o:ole="">
                  <v:imagedata r:id="rId450" o:title=""/>
                </v:shape>
                <o:OLEObject Type="Embed" ProgID="Equation.DSMT4" ShapeID="_x0000_i1249" DrawAspect="Content" ObjectID="_1603880578" r:id="rId451"/>
              </w:object>
            </w:r>
          </w:p>
        </w:tc>
        <w:tc>
          <w:tcPr>
            <w:tcW w:w="1647" w:type="dxa"/>
            <w:vAlign w:val="center"/>
          </w:tcPr>
          <w:p w:rsidR="00CB2358" w:rsidRPr="00C71675" w:rsidRDefault="00CB2358" w:rsidP="00CF3483">
            <w:pPr>
              <w:spacing w:line="360" w:lineRule="auto"/>
              <w:ind w:firstLine="0"/>
              <w:rPr>
                <w:lang w:val="en-US"/>
              </w:rPr>
            </w:pPr>
            <w:r>
              <w:rPr>
                <w:lang w:val="en-US"/>
              </w:rPr>
              <w:t>317.064</w:t>
            </w:r>
          </w:p>
        </w:tc>
        <w:tc>
          <w:tcPr>
            <w:tcW w:w="1282" w:type="dxa"/>
            <w:vAlign w:val="center"/>
          </w:tcPr>
          <w:p w:rsidR="00CB2358" w:rsidRPr="00C71675" w:rsidRDefault="00CB2358" w:rsidP="00CF3483">
            <w:pPr>
              <w:spacing w:line="360" w:lineRule="auto"/>
              <w:ind w:firstLine="0"/>
              <w:rPr>
                <w:lang w:val="en-US"/>
              </w:rPr>
            </w:pPr>
            <w:r>
              <w:rPr>
                <w:lang w:val="en-US"/>
              </w:rPr>
              <w:t>285.209</w:t>
            </w:r>
          </w:p>
        </w:tc>
        <w:tc>
          <w:tcPr>
            <w:tcW w:w="1278" w:type="dxa"/>
            <w:vAlign w:val="center"/>
          </w:tcPr>
          <w:p w:rsidR="00CB2358" w:rsidRPr="00C71675" w:rsidRDefault="00CB2358" w:rsidP="00CF3483">
            <w:pPr>
              <w:spacing w:line="360" w:lineRule="auto"/>
              <w:ind w:firstLine="0"/>
              <w:rPr>
                <w:lang w:val="en-US"/>
              </w:rPr>
            </w:pPr>
            <w:r>
              <w:rPr>
                <w:lang w:val="en-US"/>
              </w:rPr>
              <w:t>255.07</w:t>
            </w:r>
          </w:p>
        </w:tc>
        <w:tc>
          <w:tcPr>
            <w:tcW w:w="1283" w:type="dxa"/>
            <w:vAlign w:val="center"/>
          </w:tcPr>
          <w:p w:rsidR="00CB2358" w:rsidRPr="00C71675" w:rsidRDefault="00CB2358" w:rsidP="00CF3483">
            <w:pPr>
              <w:spacing w:line="360" w:lineRule="auto"/>
              <w:ind w:firstLine="0"/>
              <w:rPr>
                <w:lang w:val="en-US"/>
              </w:rPr>
            </w:pPr>
            <w:r>
              <w:rPr>
                <w:lang w:val="en-US"/>
              </w:rPr>
              <w:t>227.329</w:t>
            </w:r>
          </w:p>
        </w:tc>
        <w:tc>
          <w:tcPr>
            <w:tcW w:w="1279" w:type="dxa"/>
            <w:vAlign w:val="center"/>
          </w:tcPr>
          <w:p w:rsidR="00CB2358" w:rsidRPr="00C71675" w:rsidRDefault="00CB2358" w:rsidP="00CF3483">
            <w:pPr>
              <w:spacing w:line="360" w:lineRule="auto"/>
              <w:ind w:firstLine="0"/>
              <w:rPr>
                <w:lang w:val="en-US"/>
              </w:rPr>
            </w:pPr>
            <w:r>
              <w:rPr>
                <w:lang w:val="en-US"/>
              </w:rPr>
              <w:t>202.974</w:t>
            </w:r>
          </w:p>
        </w:tc>
      </w:tr>
      <w:tr w:rsidR="00CB2358" w:rsidTr="00AC49AD">
        <w:tc>
          <w:tcPr>
            <w:tcW w:w="2016" w:type="dxa"/>
            <w:vAlign w:val="center"/>
          </w:tcPr>
          <w:p w:rsidR="00CB2358" w:rsidRDefault="00CB2358" w:rsidP="00AC49AD">
            <w:pPr>
              <w:spacing w:line="360" w:lineRule="auto"/>
              <w:jc w:val="center"/>
            </w:pPr>
            <w:r w:rsidRPr="00B23C81">
              <w:rPr>
                <w:position w:val="-18"/>
              </w:rPr>
              <w:object w:dxaOrig="499" w:dyaOrig="420">
                <v:shape id="_x0000_i1250" type="#_x0000_t75" style="width:24.95pt;height:19.95pt" o:ole="">
                  <v:imagedata r:id="rId452" o:title=""/>
                </v:shape>
                <o:OLEObject Type="Embed" ProgID="Equation.DSMT4" ShapeID="_x0000_i1250" DrawAspect="Content" ObjectID="_1603880579" r:id="rId453"/>
              </w:object>
            </w:r>
          </w:p>
        </w:tc>
        <w:tc>
          <w:tcPr>
            <w:tcW w:w="1647" w:type="dxa"/>
            <w:vAlign w:val="center"/>
          </w:tcPr>
          <w:p w:rsidR="00CB2358" w:rsidRPr="00C71675" w:rsidRDefault="00CB2358" w:rsidP="00CF3483">
            <w:pPr>
              <w:spacing w:line="360" w:lineRule="auto"/>
              <w:ind w:firstLine="0"/>
              <w:rPr>
                <w:lang w:val="en-US"/>
              </w:rPr>
            </w:pPr>
            <w:r>
              <w:rPr>
                <w:lang w:val="en-US"/>
              </w:rPr>
              <w:t>58.689</w:t>
            </w:r>
          </w:p>
        </w:tc>
        <w:tc>
          <w:tcPr>
            <w:tcW w:w="1282" w:type="dxa"/>
            <w:vAlign w:val="center"/>
          </w:tcPr>
          <w:p w:rsidR="00CB2358" w:rsidRPr="00C71675" w:rsidRDefault="00CB2358" w:rsidP="00CF3483">
            <w:pPr>
              <w:spacing w:line="360" w:lineRule="auto"/>
              <w:ind w:firstLine="0"/>
              <w:rPr>
                <w:lang w:val="en-US"/>
              </w:rPr>
            </w:pPr>
            <w:r>
              <w:rPr>
                <w:lang w:val="en-US"/>
              </w:rPr>
              <w:t>54.709</w:t>
            </w:r>
          </w:p>
        </w:tc>
        <w:tc>
          <w:tcPr>
            <w:tcW w:w="1278" w:type="dxa"/>
            <w:vAlign w:val="center"/>
          </w:tcPr>
          <w:p w:rsidR="00CB2358" w:rsidRPr="00C71675" w:rsidRDefault="00CB2358" w:rsidP="00CF3483">
            <w:pPr>
              <w:spacing w:line="360" w:lineRule="auto"/>
              <w:ind w:firstLine="0"/>
              <w:rPr>
                <w:lang w:val="en-US"/>
              </w:rPr>
            </w:pPr>
            <w:r>
              <w:rPr>
                <w:lang w:val="en-US"/>
              </w:rPr>
              <w:t>49.76</w:t>
            </w:r>
          </w:p>
        </w:tc>
        <w:tc>
          <w:tcPr>
            <w:tcW w:w="1283" w:type="dxa"/>
            <w:vAlign w:val="center"/>
          </w:tcPr>
          <w:p w:rsidR="00CB2358" w:rsidRPr="00C71675" w:rsidRDefault="00CB2358" w:rsidP="00CF3483">
            <w:pPr>
              <w:spacing w:line="360" w:lineRule="auto"/>
              <w:ind w:firstLine="0"/>
              <w:rPr>
                <w:lang w:val="en-US"/>
              </w:rPr>
            </w:pPr>
            <w:r>
              <w:rPr>
                <w:lang w:val="en-US"/>
              </w:rPr>
              <w:t>43.546</w:t>
            </w:r>
          </w:p>
        </w:tc>
        <w:tc>
          <w:tcPr>
            <w:tcW w:w="1279" w:type="dxa"/>
            <w:vAlign w:val="center"/>
          </w:tcPr>
          <w:p w:rsidR="00CB2358" w:rsidRPr="00C71675" w:rsidRDefault="00CB2358" w:rsidP="00CF3483">
            <w:pPr>
              <w:spacing w:line="360" w:lineRule="auto"/>
              <w:ind w:firstLine="0"/>
              <w:rPr>
                <w:lang w:val="en-US"/>
              </w:rPr>
            </w:pPr>
            <w:r>
              <w:rPr>
                <w:lang w:val="en-US"/>
              </w:rPr>
              <w:t>35.729</w:t>
            </w:r>
          </w:p>
        </w:tc>
      </w:tr>
      <w:tr w:rsidR="00CB2358" w:rsidTr="00AC49AD">
        <w:tc>
          <w:tcPr>
            <w:tcW w:w="2016" w:type="dxa"/>
            <w:vAlign w:val="center"/>
          </w:tcPr>
          <w:p w:rsidR="00CB2358" w:rsidRDefault="00CB2358" w:rsidP="00AC49AD">
            <w:pPr>
              <w:spacing w:line="360" w:lineRule="auto"/>
              <w:jc w:val="center"/>
            </w:pPr>
            <w:r w:rsidRPr="00B23C81">
              <w:rPr>
                <w:position w:val="-20"/>
              </w:rPr>
              <w:object w:dxaOrig="880" w:dyaOrig="440">
                <v:shape id="_x0000_i1251" type="#_x0000_t75" style="width:44.9pt;height:22.1pt" o:ole="">
                  <v:imagedata r:id="rId454" o:title=""/>
                </v:shape>
                <o:OLEObject Type="Embed" ProgID="Equation.DSMT4" ShapeID="_x0000_i1251" DrawAspect="Content" ObjectID="_1603880580" r:id="rId455"/>
              </w:object>
            </w:r>
          </w:p>
        </w:tc>
        <w:tc>
          <w:tcPr>
            <w:tcW w:w="1647" w:type="dxa"/>
            <w:vAlign w:val="center"/>
          </w:tcPr>
          <w:p w:rsidR="00CB2358" w:rsidRPr="00C71675" w:rsidRDefault="00CB2358" w:rsidP="00CF3483">
            <w:pPr>
              <w:spacing w:line="360" w:lineRule="auto"/>
              <w:ind w:firstLine="0"/>
              <w:rPr>
                <w:lang w:val="en-US"/>
              </w:rPr>
            </w:pPr>
            <w:r>
              <w:rPr>
                <w:lang w:val="en-US"/>
              </w:rPr>
              <w:t>0.017</w:t>
            </w:r>
          </w:p>
        </w:tc>
        <w:tc>
          <w:tcPr>
            <w:tcW w:w="1282" w:type="dxa"/>
            <w:vAlign w:val="center"/>
          </w:tcPr>
          <w:p w:rsidR="00CB2358" w:rsidRPr="00C71675" w:rsidRDefault="00CB2358" w:rsidP="00CF3483">
            <w:pPr>
              <w:spacing w:line="360" w:lineRule="auto"/>
              <w:ind w:firstLine="0"/>
              <w:rPr>
                <w:lang w:val="en-US"/>
              </w:rPr>
            </w:pPr>
            <w:r>
              <w:rPr>
                <w:lang w:val="en-US"/>
              </w:rPr>
              <w:t>0.018</w:t>
            </w:r>
          </w:p>
        </w:tc>
        <w:tc>
          <w:tcPr>
            <w:tcW w:w="1278" w:type="dxa"/>
            <w:vAlign w:val="center"/>
          </w:tcPr>
          <w:p w:rsidR="00CB2358" w:rsidRPr="00C71675" w:rsidRDefault="00CB2358" w:rsidP="00CF3483">
            <w:pPr>
              <w:spacing w:line="360" w:lineRule="auto"/>
              <w:ind w:firstLine="0"/>
              <w:rPr>
                <w:lang w:val="en-US"/>
              </w:rPr>
            </w:pPr>
            <w:r>
              <w:rPr>
                <w:lang w:val="en-US"/>
              </w:rPr>
              <w:t>0.02</w:t>
            </w:r>
          </w:p>
        </w:tc>
        <w:tc>
          <w:tcPr>
            <w:tcW w:w="1283" w:type="dxa"/>
            <w:vAlign w:val="center"/>
          </w:tcPr>
          <w:p w:rsidR="00CB2358" w:rsidRPr="00C71675" w:rsidRDefault="00CB2358" w:rsidP="00CF3483">
            <w:pPr>
              <w:spacing w:line="360" w:lineRule="auto"/>
              <w:ind w:firstLine="0"/>
              <w:rPr>
                <w:lang w:val="en-US"/>
              </w:rPr>
            </w:pPr>
            <w:r>
              <w:rPr>
                <w:lang w:val="en-US"/>
              </w:rPr>
              <w:t>0.022</w:t>
            </w:r>
          </w:p>
        </w:tc>
        <w:tc>
          <w:tcPr>
            <w:tcW w:w="1279" w:type="dxa"/>
            <w:vAlign w:val="center"/>
          </w:tcPr>
          <w:p w:rsidR="00CB2358" w:rsidRPr="00C71675" w:rsidRDefault="00CB2358" w:rsidP="00CF3483">
            <w:pPr>
              <w:spacing w:line="360" w:lineRule="auto"/>
              <w:ind w:firstLine="0"/>
              <w:rPr>
                <w:lang w:val="en-US"/>
              </w:rPr>
            </w:pPr>
            <w:r>
              <w:rPr>
                <w:lang w:val="en-US"/>
              </w:rPr>
              <w:t>0.027</w:t>
            </w:r>
          </w:p>
        </w:tc>
      </w:tr>
      <w:tr w:rsidR="00CB2358" w:rsidTr="00AC49AD">
        <w:tc>
          <w:tcPr>
            <w:tcW w:w="2016" w:type="dxa"/>
            <w:vAlign w:val="center"/>
          </w:tcPr>
          <w:p w:rsidR="00CB2358" w:rsidRDefault="00CB2358" w:rsidP="00AC49AD">
            <w:pPr>
              <w:spacing w:line="360" w:lineRule="auto"/>
              <w:jc w:val="center"/>
            </w:pPr>
            <w:r w:rsidRPr="00B23C81">
              <w:rPr>
                <w:position w:val="-18"/>
              </w:rPr>
              <w:object w:dxaOrig="499" w:dyaOrig="420">
                <v:shape id="_x0000_i1252" type="#_x0000_t75" style="width:24.95pt;height:19.95pt" o:ole="">
                  <v:imagedata r:id="rId456" o:title=""/>
                </v:shape>
                <o:OLEObject Type="Embed" ProgID="Equation.DSMT4" ShapeID="_x0000_i1252" DrawAspect="Content" ObjectID="_1603880581" r:id="rId457"/>
              </w:object>
            </w:r>
          </w:p>
        </w:tc>
        <w:tc>
          <w:tcPr>
            <w:tcW w:w="1647" w:type="dxa"/>
            <w:vAlign w:val="center"/>
          </w:tcPr>
          <w:p w:rsidR="00CB2358" w:rsidRPr="00C71675" w:rsidRDefault="00CB2358" w:rsidP="00CF3483">
            <w:pPr>
              <w:spacing w:line="360" w:lineRule="auto"/>
              <w:ind w:firstLine="0"/>
              <w:rPr>
                <w:lang w:val="en-US"/>
              </w:rPr>
            </w:pPr>
            <w:r>
              <w:rPr>
                <w:lang w:val="en-US"/>
              </w:rPr>
              <w:t>60.655</w:t>
            </w:r>
          </w:p>
        </w:tc>
        <w:tc>
          <w:tcPr>
            <w:tcW w:w="1282" w:type="dxa"/>
            <w:vAlign w:val="center"/>
          </w:tcPr>
          <w:p w:rsidR="00CB2358" w:rsidRPr="00C71675" w:rsidRDefault="00CB2358" w:rsidP="00CF3483">
            <w:pPr>
              <w:spacing w:line="360" w:lineRule="auto"/>
              <w:ind w:firstLine="0"/>
              <w:rPr>
                <w:lang w:val="en-US"/>
              </w:rPr>
            </w:pPr>
            <w:r>
              <w:rPr>
                <w:lang w:val="en-US"/>
              </w:rPr>
              <w:t>62.645</w:t>
            </w:r>
          </w:p>
        </w:tc>
        <w:tc>
          <w:tcPr>
            <w:tcW w:w="1278" w:type="dxa"/>
            <w:vAlign w:val="center"/>
          </w:tcPr>
          <w:p w:rsidR="00CB2358" w:rsidRPr="00C71675" w:rsidRDefault="00CB2358" w:rsidP="00CF3483">
            <w:pPr>
              <w:spacing w:line="360" w:lineRule="auto"/>
              <w:ind w:firstLine="0"/>
              <w:rPr>
                <w:lang w:val="en-US"/>
              </w:rPr>
            </w:pPr>
            <w:r>
              <w:rPr>
                <w:lang w:val="en-US"/>
              </w:rPr>
              <w:t>65.12</w:t>
            </w:r>
          </w:p>
        </w:tc>
        <w:tc>
          <w:tcPr>
            <w:tcW w:w="1283" w:type="dxa"/>
            <w:vAlign w:val="center"/>
          </w:tcPr>
          <w:p w:rsidR="00CB2358" w:rsidRPr="00C71675" w:rsidRDefault="00CB2358" w:rsidP="00CF3483">
            <w:pPr>
              <w:spacing w:line="360" w:lineRule="auto"/>
              <w:ind w:firstLine="0"/>
              <w:rPr>
                <w:lang w:val="en-US"/>
              </w:rPr>
            </w:pPr>
            <w:r>
              <w:rPr>
                <w:lang w:val="en-US"/>
              </w:rPr>
              <w:t>68.227</w:t>
            </w:r>
          </w:p>
        </w:tc>
        <w:tc>
          <w:tcPr>
            <w:tcW w:w="1279" w:type="dxa"/>
            <w:vAlign w:val="center"/>
          </w:tcPr>
          <w:p w:rsidR="00CB2358" w:rsidRPr="00C71675" w:rsidRDefault="00CB2358" w:rsidP="00CF3483">
            <w:pPr>
              <w:spacing w:line="360" w:lineRule="auto"/>
              <w:ind w:firstLine="0"/>
              <w:rPr>
                <w:lang w:val="en-US"/>
              </w:rPr>
            </w:pPr>
            <w:r>
              <w:rPr>
                <w:lang w:val="en-US"/>
              </w:rPr>
              <w:t>72.136</w:t>
            </w:r>
          </w:p>
        </w:tc>
      </w:tr>
      <w:tr w:rsidR="00CB2358" w:rsidTr="00AC49AD">
        <w:tc>
          <w:tcPr>
            <w:tcW w:w="2016" w:type="dxa"/>
            <w:vAlign w:val="center"/>
          </w:tcPr>
          <w:p w:rsidR="00CB2358" w:rsidRDefault="00CB2358" w:rsidP="00AC49AD">
            <w:pPr>
              <w:spacing w:line="360" w:lineRule="auto"/>
              <w:jc w:val="center"/>
            </w:pPr>
            <w:r w:rsidRPr="00B23C81">
              <w:rPr>
                <w:position w:val="-18"/>
              </w:rPr>
              <w:object w:dxaOrig="499" w:dyaOrig="420">
                <v:shape id="_x0000_i1253" type="#_x0000_t75" style="width:24.95pt;height:19.95pt" o:ole="">
                  <v:imagedata r:id="rId458" o:title=""/>
                </v:shape>
                <o:OLEObject Type="Embed" ProgID="Equation.DSMT4" ShapeID="_x0000_i1253" DrawAspect="Content" ObjectID="_1603880582" r:id="rId459"/>
              </w:object>
            </w:r>
          </w:p>
        </w:tc>
        <w:tc>
          <w:tcPr>
            <w:tcW w:w="1647" w:type="dxa"/>
            <w:vAlign w:val="center"/>
          </w:tcPr>
          <w:p w:rsidR="00CB2358" w:rsidRPr="00C71675" w:rsidRDefault="00CB2358" w:rsidP="00CF3483">
            <w:pPr>
              <w:spacing w:line="360" w:lineRule="auto"/>
              <w:ind w:firstLine="0"/>
              <w:rPr>
                <w:lang w:val="en-US"/>
              </w:rPr>
            </w:pPr>
            <w:r>
              <w:rPr>
                <w:lang w:val="en-US"/>
              </w:rPr>
              <w:t>29.345</w:t>
            </w:r>
          </w:p>
        </w:tc>
        <w:tc>
          <w:tcPr>
            <w:tcW w:w="1282" w:type="dxa"/>
            <w:vAlign w:val="center"/>
          </w:tcPr>
          <w:p w:rsidR="00CB2358" w:rsidRPr="00C71675" w:rsidRDefault="00CB2358" w:rsidP="00CF3483">
            <w:pPr>
              <w:spacing w:line="360" w:lineRule="auto"/>
              <w:ind w:firstLine="0"/>
              <w:rPr>
                <w:lang w:val="en-US"/>
              </w:rPr>
            </w:pPr>
            <w:r>
              <w:rPr>
                <w:lang w:val="en-US"/>
              </w:rPr>
              <w:t>27.355</w:t>
            </w:r>
          </w:p>
        </w:tc>
        <w:tc>
          <w:tcPr>
            <w:tcW w:w="1278" w:type="dxa"/>
            <w:vAlign w:val="center"/>
          </w:tcPr>
          <w:p w:rsidR="00CB2358" w:rsidRPr="00C71675" w:rsidRDefault="00CB2358" w:rsidP="00CF3483">
            <w:pPr>
              <w:spacing w:line="360" w:lineRule="auto"/>
              <w:ind w:firstLine="0"/>
              <w:rPr>
                <w:lang w:val="en-US"/>
              </w:rPr>
            </w:pPr>
            <w:r>
              <w:rPr>
                <w:lang w:val="en-US"/>
              </w:rPr>
              <w:t>24.88</w:t>
            </w:r>
          </w:p>
        </w:tc>
        <w:tc>
          <w:tcPr>
            <w:tcW w:w="1283" w:type="dxa"/>
            <w:vAlign w:val="center"/>
          </w:tcPr>
          <w:p w:rsidR="00CB2358" w:rsidRPr="00C71675" w:rsidRDefault="00CB2358" w:rsidP="00CF3483">
            <w:pPr>
              <w:spacing w:line="360" w:lineRule="auto"/>
              <w:ind w:firstLine="0"/>
              <w:rPr>
                <w:lang w:val="en-US"/>
              </w:rPr>
            </w:pPr>
            <w:r>
              <w:rPr>
                <w:lang w:val="en-US"/>
              </w:rPr>
              <w:t>21.773</w:t>
            </w:r>
          </w:p>
        </w:tc>
        <w:tc>
          <w:tcPr>
            <w:tcW w:w="1279" w:type="dxa"/>
            <w:vAlign w:val="center"/>
          </w:tcPr>
          <w:p w:rsidR="00CB2358" w:rsidRPr="00C71675" w:rsidRDefault="00CB2358" w:rsidP="00CF3483">
            <w:pPr>
              <w:spacing w:line="360" w:lineRule="auto"/>
              <w:ind w:firstLine="0"/>
              <w:rPr>
                <w:lang w:val="en-US"/>
              </w:rPr>
            </w:pPr>
            <w:r>
              <w:rPr>
                <w:lang w:val="en-US"/>
              </w:rPr>
              <w:t>17.864</w:t>
            </w:r>
          </w:p>
        </w:tc>
      </w:tr>
    </w:tbl>
    <w:p w:rsidR="00CB2358" w:rsidRDefault="00CB2358" w:rsidP="00CB2358"/>
    <w:p w:rsidR="00CB2358" w:rsidRPr="00EB28D9" w:rsidRDefault="00CB2358" w:rsidP="00CB2358">
      <w:pPr>
        <w:rPr>
          <w:smallCaps/>
        </w:rPr>
      </w:pPr>
      <w:r w:rsidRPr="00EB28D9">
        <w:t xml:space="preserve">Таблица </w:t>
      </w:r>
      <w:r>
        <w:t>4</w:t>
      </w:r>
      <w:r w:rsidRPr="00EB28D9">
        <w:t xml:space="preserve"> – Основные параметры компрессора</w:t>
      </w:r>
    </w:p>
    <w:tbl>
      <w:tblPr>
        <w:tblStyle w:val="ad"/>
        <w:tblW w:w="0" w:type="auto"/>
        <w:tblLook w:val="04A0" w:firstRow="1" w:lastRow="0" w:firstColumn="1" w:lastColumn="0" w:noHBand="0" w:noVBand="1"/>
      </w:tblPr>
      <w:tblGrid>
        <w:gridCol w:w="1789"/>
        <w:gridCol w:w="1296"/>
        <w:gridCol w:w="1297"/>
        <w:gridCol w:w="1297"/>
        <w:gridCol w:w="1297"/>
        <w:gridCol w:w="1297"/>
        <w:gridCol w:w="1298"/>
      </w:tblGrid>
      <w:tr w:rsidR="00CB2358" w:rsidRPr="00EB28D9" w:rsidTr="00AC49AD">
        <w:tc>
          <w:tcPr>
            <w:tcW w:w="1844" w:type="dxa"/>
            <w:vAlign w:val="center"/>
          </w:tcPr>
          <w:p w:rsidR="00CB2358" w:rsidRPr="00EB28D9" w:rsidRDefault="00CB2358" w:rsidP="00AC49AD">
            <w:pPr>
              <w:spacing w:line="360" w:lineRule="auto"/>
              <w:jc w:val="center"/>
              <w:rPr>
                <w:smallCaps/>
              </w:rPr>
            </w:pPr>
          </w:p>
        </w:tc>
        <w:tc>
          <w:tcPr>
            <w:tcW w:w="1334" w:type="dxa"/>
            <w:vAlign w:val="center"/>
          </w:tcPr>
          <w:p w:rsidR="00CB2358" w:rsidRPr="00EB28D9" w:rsidRDefault="00CB2358" w:rsidP="00AC49AD">
            <w:pPr>
              <w:spacing w:line="360" w:lineRule="auto"/>
              <w:jc w:val="center"/>
              <w:rPr>
                <w:smallCaps/>
              </w:rPr>
            </w:pPr>
            <w:r w:rsidRPr="00EB28D9">
              <w:rPr>
                <w:smallCaps/>
              </w:rPr>
              <w:t>1</w:t>
            </w:r>
          </w:p>
        </w:tc>
        <w:tc>
          <w:tcPr>
            <w:tcW w:w="1335" w:type="dxa"/>
            <w:vAlign w:val="center"/>
          </w:tcPr>
          <w:p w:rsidR="00CB2358" w:rsidRPr="00EB28D9" w:rsidRDefault="00CB2358" w:rsidP="00AC49AD">
            <w:pPr>
              <w:spacing w:line="360" w:lineRule="auto"/>
              <w:jc w:val="center"/>
              <w:rPr>
                <w:smallCaps/>
              </w:rPr>
            </w:pPr>
            <w:r w:rsidRPr="00EB28D9">
              <w:rPr>
                <w:smallCaps/>
              </w:rPr>
              <w:t>2</w:t>
            </w:r>
          </w:p>
        </w:tc>
        <w:tc>
          <w:tcPr>
            <w:tcW w:w="1335" w:type="dxa"/>
            <w:vAlign w:val="center"/>
          </w:tcPr>
          <w:p w:rsidR="00CB2358" w:rsidRPr="00EB28D9" w:rsidRDefault="00CB2358" w:rsidP="00AC49AD">
            <w:pPr>
              <w:spacing w:line="360" w:lineRule="auto"/>
              <w:jc w:val="center"/>
              <w:rPr>
                <w:smallCaps/>
              </w:rPr>
            </w:pPr>
            <w:r w:rsidRPr="00EB28D9">
              <w:rPr>
                <w:smallCaps/>
              </w:rPr>
              <w:t>3</w:t>
            </w:r>
          </w:p>
        </w:tc>
        <w:tc>
          <w:tcPr>
            <w:tcW w:w="1335" w:type="dxa"/>
            <w:vAlign w:val="center"/>
          </w:tcPr>
          <w:p w:rsidR="00CB2358" w:rsidRPr="00EB28D9" w:rsidRDefault="00CB2358" w:rsidP="00AC49AD">
            <w:pPr>
              <w:spacing w:line="360" w:lineRule="auto"/>
              <w:jc w:val="center"/>
              <w:rPr>
                <w:smallCaps/>
              </w:rPr>
            </w:pPr>
            <w:r w:rsidRPr="00EB28D9">
              <w:rPr>
                <w:smallCaps/>
              </w:rPr>
              <w:t>4</w:t>
            </w:r>
          </w:p>
        </w:tc>
        <w:tc>
          <w:tcPr>
            <w:tcW w:w="1335" w:type="dxa"/>
            <w:vAlign w:val="center"/>
          </w:tcPr>
          <w:p w:rsidR="00CB2358" w:rsidRPr="00EB28D9" w:rsidRDefault="00CB2358" w:rsidP="00AC49AD">
            <w:pPr>
              <w:spacing w:line="360" w:lineRule="auto"/>
              <w:jc w:val="center"/>
              <w:rPr>
                <w:smallCaps/>
              </w:rPr>
            </w:pPr>
            <w:r w:rsidRPr="00EB28D9">
              <w:rPr>
                <w:smallCaps/>
              </w:rPr>
              <w:t>5</w:t>
            </w:r>
          </w:p>
        </w:tc>
        <w:tc>
          <w:tcPr>
            <w:tcW w:w="1336" w:type="dxa"/>
            <w:vAlign w:val="center"/>
          </w:tcPr>
          <w:p w:rsidR="00CB2358" w:rsidRPr="00EB28D9" w:rsidRDefault="00CB2358" w:rsidP="00AC49AD">
            <w:pPr>
              <w:spacing w:line="360" w:lineRule="auto"/>
              <w:jc w:val="center"/>
              <w:rPr>
                <w:smallCaps/>
              </w:rPr>
            </w:pPr>
            <w:r w:rsidRPr="00EB28D9">
              <w:rPr>
                <w:smallCaps/>
              </w:rPr>
              <w:t>6</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ρ</w:t>
            </w:r>
            <w:r>
              <w:rPr>
                <w:rFonts w:eastAsia="Times New Roman"/>
              </w:rPr>
              <w:t xml:space="preserve">, </w:t>
            </w:r>
            <w:r w:rsidRPr="00EB28D9">
              <w:rPr>
                <w:rFonts w:eastAsia="Times New Roman"/>
              </w:rPr>
              <w:t>кг/м</w:t>
            </w:r>
            <w:r w:rsidRPr="00BC6336">
              <w:rPr>
                <w:rFonts w:eastAsia="Times New Roman"/>
                <w:vertAlign w:val="superscript"/>
              </w:rPr>
              <w:t>3</w:t>
            </w:r>
          </w:p>
        </w:tc>
        <w:tc>
          <w:tcPr>
            <w:tcW w:w="1334"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1</w:t>
            </w:r>
            <w:r>
              <w:rPr>
                <w:rFonts w:eastAsia="Times New Roman"/>
              </w:rPr>
              <w:t>.</w:t>
            </w:r>
            <w:r w:rsidRPr="00EB28D9">
              <w:rPr>
                <w:rFonts w:eastAsia="Times New Roman"/>
              </w:rPr>
              <w:t>075</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w:t>
            </w:r>
            <w:r>
              <w:rPr>
                <w:rFonts w:eastAsia="Times New Roman"/>
              </w:rPr>
              <w:t>.</w:t>
            </w:r>
            <w:r w:rsidRPr="00EB28D9">
              <w:rPr>
                <w:rFonts w:eastAsia="Times New Roman"/>
              </w:rPr>
              <w:t>563</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w:t>
            </w:r>
            <w:r>
              <w:rPr>
                <w:rFonts w:eastAsia="Times New Roman"/>
              </w:rPr>
              <w:t>.</w:t>
            </w:r>
            <w:r w:rsidRPr="00EB28D9">
              <w:rPr>
                <w:rFonts w:eastAsia="Times New Roman"/>
              </w:rPr>
              <w:t>656</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w:t>
            </w:r>
            <w:r>
              <w:rPr>
                <w:rFonts w:eastAsia="Times New Roman"/>
              </w:rPr>
              <w:t>.</w:t>
            </w:r>
            <w:r w:rsidRPr="00EB28D9">
              <w:rPr>
                <w:rFonts w:eastAsia="Times New Roman"/>
              </w:rPr>
              <w:t>771</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w:t>
            </w:r>
            <w:r>
              <w:rPr>
                <w:rFonts w:eastAsia="Times New Roman"/>
              </w:rPr>
              <w:t>.</w:t>
            </w:r>
            <w:r w:rsidRPr="00EB28D9">
              <w:rPr>
                <w:rFonts w:eastAsia="Times New Roman"/>
              </w:rPr>
              <w:t>933</w:t>
            </w:r>
          </w:p>
        </w:tc>
        <w:tc>
          <w:tcPr>
            <w:tcW w:w="1336"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w:t>
            </w:r>
            <w:r>
              <w:rPr>
                <w:rFonts w:eastAsia="Times New Roman"/>
              </w:rPr>
              <w:t>.</w:t>
            </w:r>
            <w:r w:rsidRPr="00EB28D9">
              <w:rPr>
                <w:rFonts w:eastAsia="Times New Roman"/>
              </w:rPr>
              <w:t>889</w:t>
            </w:r>
          </w:p>
        </w:tc>
      </w:tr>
      <w:tr w:rsidR="00CB2358" w:rsidRPr="00EB28D9" w:rsidTr="00AC49AD">
        <w:trPr>
          <w:trHeight w:val="300"/>
        </w:trPr>
        <w:tc>
          <w:tcPr>
            <w:tcW w:w="1844" w:type="dxa"/>
            <w:tcBorders>
              <w:bottom w:val="nil"/>
            </w:tcBorders>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Т</w:t>
            </w:r>
            <w:r>
              <w:rPr>
                <w:rFonts w:eastAsia="Times New Roman"/>
              </w:rPr>
              <w:t>,</w:t>
            </w:r>
            <w:r w:rsidRPr="00EB28D9">
              <w:rPr>
                <w:rFonts w:eastAsia="Times New Roman"/>
              </w:rPr>
              <w:t xml:space="preserve"> К</w:t>
            </w:r>
          </w:p>
        </w:tc>
        <w:tc>
          <w:tcPr>
            <w:tcW w:w="1334"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274</w:t>
            </w:r>
            <w:r>
              <w:rPr>
                <w:rFonts w:eastAsia="Times New Roman"/>
              </w:rPr>
              <w:t>.</w:t>
            </w:r>
            <w:r w:rsidRPr="00EB28D9">
              <w:rPr>
                <w:rFonts w:eastAsia="Times New Roman"/>
              </w:rPr>
              <w:t>64</w:t>
            </w:r>
          </w:p>
        </w:tc>
        <w:tc>
          <w:tcPr>
            <w:tcW w:w="1335"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447</w:t>
            </w:r>
            <w:r>
              <w:rPr>
                <w:rFonts w:eastAsia="Times New Roman"/>
              </w:rPr>
              <w:t>.</w:t>
            </w:r>
            <w:r w:rsidRPr="00EB28D9">
              <w:rPr>
                <w:rFonts w:eastAsia="Times New Roman"/>
              </w:rPr>
              <w:t>53</w:t>
            </w:r>
          </w:p>
        </w:tc>
        <w:tc>
          <w:tcPr>
            <w:tcW w:w="1335"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460</w:t>
            </w:r>
            <w:r>
              <w:rPr>
                <w:rFonts w:eastAsia="Times New Roman"/>
              </w:rPr>
              <w:t>.</w:t>
            </w:r>
            <w:r w:rsidRPr="00EB28D9">
              <w:rPr>
                <w:rFonts w:eastAsia="Times New Roman"/>
              </w:rPr>
              <w:t>94</w:t>
            </w:r>
          </w:p>
        </w:tc>
        <w:tc>
          <w:tcPr>
            <w:tcW w:w="1335"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476</w:t>
            </w:r>
            <w:r>
              <w:rPr>
                <w:rFonts w:eastAsia="Times New Roman"/>
              </w:rPr>
              <w:t>.</w:t>
            </w:r>
            <w:r w:rsidRPr="00EB28D9">
              <w:rPr>
                <w:rFonts w:eastAsia="Times New Roman"/>
              </w:rPr>
              <w:t>94</w:t>
            </w:r>
          </w:p>
        </w:tc>
        <w:tc>
          <w:tcPr>
            <w:tcW w:w="1335"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484</w:t>
            </w:r>
            <w:r>
              <w:rPr>
                <w:rFonts w:eastAsia="Times New Roman"/>
              </w:rPr>
              <w:t>.</w:t>
            </w:r>
            <w:r w:rsidRPr="00EB28D9">
              <w:rPr>
                <w:rFonts w:eastAsia="Times New Roman"/>
              </w:rPr>
              <w:t>21</w:t>
            </w:r>
          </w:p>
        </w:tc>
        <w:tc>
          <w:tcPr>
            <w:tcW w:w="1336" w:type="dxa"/>
            <w:tcBorders>
              <w:bottom w:val="nil"/>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484</w:t>
            </w:r>
            <w:r>
              <w:rPr>
                <w:rFonts w:eastAsia="Times New Roman"/>
              </w:rPr>
              <w:t>.</w:t>
            </w:r>
            <w:r w:rsidRPr="00EB28D9">
              <w:rPr>
                <w:rFonts w:eastAsia="Times New Roman"/>
              </w:rPr>
              <w:t>21</w:t>
            </w:r>
          </w:p>
        </w:tc>
      </w:tr>
      <w:tr w:rsidR="00CB2358" w:rsidRPr="00EB28D9" w:rsidTr="00AC49AD">
        <w:trPr>
          <w:trHeight w:val="300"/>
        </w:trPr>
        <w:tc>
          <w:tcPr>
            <w:tcW w:w="9854" w:type="dxa"/>
            <w:gridSpan w:val="7"/>
            <w:tcBorders>
              <w:top w:val="nil"/>
              <w:left w:val="nil"/>
              <w:bottom w:val="single" w:sz="4" w:space="0" w:color="auto"/>
              <w:right w:val="nil"/>
            </w:tcBorders>
            <w:noWrap/>
            <w:vAlign w:val="center"/>
          </w:tcPr>
          <w:p w:rsidR="00CB2358" w:rsidRPr="00EB28D9" w:rsidRDefault="00CB2358" w:rsidP="00AC49AD">
            <w:pPr>
              <w:spacing w:line="360" w:lineRule="auto"/>
              <w:rPr>
                <w:rFonts w:eastAsia="Times New Roman"/>
              </w:rPr>
            </w:pPr>
            <w:r>
              <w:rPr>
                <w:rFonts w:eastAsia="Times New Roman"/>
              </w:rPr>
              <w:t>Продолжение таблицы 4</w:t>
            </w:r>
          </w:p>
        </w:tc>
      </w:tr>
      <w:tr w:rsidR="00CB2358" w:rsidRPr="00EB28D9" w:rsidTr="00AC49AD">
        <w:trPr>
          <w:trHeight w:val="300"/>
        </w:trPr>
        <w:tc>
          <w:tcPr>
            <w:tcW w:w="1844" w:type="dxa"/>
            <w:tcBorders>
              <w:top w:val="single" w:sz="4" w:space="0" w:color="auto"/>
              <w:left w:val="single" w:sz="4" w:space="0" w:color="auto"/>
              <w:bottom w:val="single" w:sz="4" w:space="0" w:color="auto"/>
              <w:right w:val="single" w:sz="4" w:space="0" w:color="auto"/>
            </w:tcBorders>
            <w:noWrap/>
            <w:vAlign w:val="center"/>
          </w:tcPr>
          <w:p w:rsidR="00CB2358" w:rsidRPr="00EB28D9" w:rsidRDefault="00CB2358" w:rsidP="00AC49AD">
            <w:pPr>
              <w:spacing w:line="360" w:lineRule="auto"/>
              <w:jc w:val="center"/>
              <w:rPr>
                <w:rFonts w:eastAsia="Times New Roman"/>
              </w:rPr>
            </w:pPr>
            <w:r w:rsidRPr="00EB28D9">
              <w:rPr>
                <w:rFonts w:eastAsia="Times New Roman"/>
              </w:rPr>
              <w:t>Р</w:t>
            </w:r>
            <w:r>
              <w:rPr>
                <w:rFonts w:eastAsia="Times New Roman"/>
              </w:rPr>
              <w:t>,</w:t>
            </w:r>
            <w:r w:rsidRPr="00EB28D9">
              <w:rPr>
                <w:rFonts w:eastAsia="Times New Roman"/>
              </w:rPr>
              <w:t xml:space="preserve"> Па</w:t>
            </w:r>
          </w:p>
        </w:tc>
        <w:tc>
          <w:tcPr>
            <w:tcW w:w="1334"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sidRPr="00EB28D9">
              <w:rPr>
                <w:rFonts w:eastAsia="Times New Roman"/>
              </w:rPr>
              <w:t>84800</w:t>
            </w:r>
          </w:p>
        </w:tc>
        <w:tc>
          <w:tcPr>
            <w:tcW w:w="1335"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sidRPr="00EB28D9">
              <w:rPr>
                <w:rFonts w:eastAsia="Times New Roman"/>
              </w:rPr>
              <w:t>329400</w:t>
            </w:r>
          </w:p>
        </w:tc>
        <w:tc>
          <w:tcPr>
            <w:tcW w:w="1335"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sidRPr="00EB28D9">
              <w:rPr>
                <w:rFonts w:eastAsia="Times New Roman"/>
              </w:rPr>
              <w:t>351600</w:t>
            </w:r>
          </w:p>
        </w:tc>
        <w:tc>
          <w:tcPr>
            <w:tcW w:w="1335"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sidRPr="00EB28D9">
              <w:rPr>
                <w:rFonts w:eastAsia="Times New Roman"/>
              </w:rPr>
              <w:t>388200</w:t>
            </w:r>
          </w:p>
        </w:tc>
        <w:tc>
          <w:tcPr>
            <w:tcW w:w="1335"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Pr>
                <w:rFonts w:eastAsia="Times New Roman"/>
              </w:rPr>
              <w:t>414000</w:t>
            </w:r>
          </w:p>
        </w:tc>
        <w:tc>
          <w:tcPr>
            <w:tcW w:w="1336" w:type="dxa"/>
            <w:tcBorders>
              <w:top w:val="single" w:sz="4" w:space="0" w:color="auto"/>
              <w:left w:val="single" w:sz="4" w:space="0" w:color="auto"/>
              <w:bottom w:val="single" w:sz="4" w:space="0" w:color="auto"/>
              <w:right w:val="single" w:sz="4" w:space="0" w:color="auto"/>
            </w:tcBorders>
            <w:vAlign w:val="center"/>
          </w:tcPr>
          <w:p w:rsidR="00CB2358" w:rsidRPr="00EB28D9" w:rsidRDefault="00CB2358" w:rsidP="000C71AC">
            <w:pPr>
              <w:spacing w:line="360" w:lineRule="auto"/>
              <w:ind w:firstLine="0"/>
              <w:rPr>
                <w:rFonts w:eastAsia="Times New Roman"/>
              </w:rPr>
            </w:pPr>
            <w:r>
              <w:rPr>
                <w:rFonts w:eastAsia="Times New Roman"/>
              </w:rPr>
              <w:t>416000</w:t>
            </w:r>
          </w:p>
        </w:tc>
      </w:tr>
      <w:tr w:rsidR="00CB2358" w:rsidRPr="00EB28D9" w:rsidTr="00AC49AD">
        <w:trPr>
          <w:trHeight w:val="300"/>
        </w:trPr>
        <w:tc>
          <w:tcPr>
            <w:tcW w:w="1844" w:type="dxa"/>
            <w:tcBorders>
              <w:top w:val="single" w:sz="4" w:space="0" w:color="auto"/>
            </w:tcBorders>
            <w:noWrap/>
            <w:vAlign w:val="center"/>
            <w:hideMark/>
          </w:tcPr>
          <w:p w:rsidR="00CB2358" w:rsidRPr="00EB28D9" w:rsidRDefault="00CB2358" w:rsidP="00AC49AD">
            <w:pPr>
              <w:spacing w:line="360" w:lineRule="auto"/>
              <w:jc w:val="center"/>
              <w:rPr>
                <w:rFonts w:eastAsia="Times New Roman"/>
              </w:rPr>
            </w:pPr>
            <w:r>
              <w:rPr>
                <w:rFonts w:eastAsia="Times New Roman"/>
              </w:rPr>
              <w:t>F, м</w:t>
            </w:r>
            <w:r w:rsidRPr="00BC6336">
              <w:rPr>
                <w:rFonts w:eastAsia="Times New Roman"/>
                <w:vertAlign w:val="superscript"/>
              </w:rPr>
              <w:t>2</w:t>
            </w:r>
          </w:p>
        </w:tc>
        <w:tc>
          <w:tcPr>
            <w:tcW w:w="1334"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00207</w:t>
            </w:r>
          </w:p>
        </w:tc>
        <w:tc>
          <w:tcPr>
            <w:tcW w:w="1335"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001737</w:t>
            </w:r>
          </w:p>
        </w:tc>
        <w:tc>
          <w:tcPr>
            <w:tcW w:w="1335"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lang w:val="en-US"/>
              </w:rPr>
              <w:t>.</w:t>
            </w:r>
            <w:r w:rsidRPr="00EB28D9">
              <w:rPr>
                <w:rFonts w:eastAsia="Times New Roman"/>
              </w:rPr>
              <w:t>001841</w:t>
            </w:r>
          </w:p>
        </w:tc>
        <w:tc>
          <w:tcPr>
            <w:tcW w:w="1335"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lang w:val="en-US"/>
              </w:rPr>
              <w:t>.</w:t>
            </w:r>
            <w:r w:rsidRPr="00EB28D9">
              <w:rPr>
                <w:rFonts w:eastAsia="Times New Roman"/>
              </w:rPr>
              <w:t>002302</w:t>
            </w:r>
          </w:p>
        </w:tc>
        <w:tc>
          <w:tcPr>
            <w:tcW w:w="1335"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0018</w:t>
            </w:r>
          </w:p>
        </w:tc>
        <w:tc>
          <w:tcPr>
            <w:tcW w:w="1336" w:type="dxa"/>
            <w:tcBorders>
              <w:top w:val="single" w:sz="4" w:space="0" w:color="auto"/>
            </w:tcBorders>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0018</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C</w:t>
            </w:r>
            <w:r>
              <w:rPr>
                <w:rFonts w:eastAsia="Times New Roman"/>
              </w:rPr>
              <w:t>,</w:t>
            </w:r>
            <w:r w:rsidRPr="00EB28D9">
              <w:rPr>
                <w:rFonts w:eastAsia="Times New Roman"/>
              </w:rPr>
              <w:t xml:space="preserve"> м/с</w:t>
            </w:r>
          </w:p>
        </w:tc>
        <w:tc>
          <w:tcPr>
            <w:tcW w:w="1334"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164</w:t>
            </w:r>
            <w:r>
              <w:rPr>
                <w:rFonts w:eastAsia="Times New Roman"/>
              </w:rPr>
              <w:t>.</w:t>
            </w:r>
            <w:r w:rsidRPr="00EB28D9">
              <w:rPr>
                <w:rFonts w:eastAsia="Times New Roman"/>
              </w:rPr>
              <w:t>77</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394</w:t>
            </w:r>
            <w:r>
              <w:rPr>
                <w:rFonts w:eastAsia="Times New Roman"/>
              </w:rPr>
              <w:t>.</w:t>
            </w:r>
            <w:r w:rsidRPr="00EB28D9">
              <w:rPr>
                <w:rFonts w:eastAsia="Times New Roman"/>
              </w:rPr>
              <w:t>1</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358</w:t>
            </w:r>
            <w:r>
              <w:rPr>
                <w:rFonts w:eastAsia="Times New Roman"/>
                <w:lang w:val="en-US"/>
              </w:rPr>
              <w:t>.</w:t>
            </w:r>
            <w:r w:rsidRPr="00EB28D9">
              <w:rPr>
                <w:rFonts w:eastAsia="Times New Roman"/>
              </w:rPr>
              <w:t>3</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142</w:t>
            </w:r>
            <w:r>
              <w:rPr>
                <w:rFonts w:eastAsia="Times New Roman"/>
                <w:lang w:val="en-US"/>
              </w:rPr>
              <w:t>.</w:t>
            </w:r>
            <w:r w:rsidRPr="00EB28D9">
              <w:rPr>
                <w:rFonts w:eastAsia="Times New Roman"/>
              </w:rPr>
              <w:t>2</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102</w:t>
            </w:r>
            <w:r>
              <w:rPr>
                <w:rFonts w:eastAsia="Times New Roman"/>
              </w:rPr>
              <w:t>.</w:t>
            </w:r>
            <w:r w:rsidRPr="00EB28D9">
              <w:rPr>
                <w:rFonts w:eastAsia="Times New Roman"/>
              </w:rPr>
              <w:t>2</w:t>
            </w:r>
          </w:p>
        </w:tc>
        <w:tc>
          <w:tcPr>
            <w:tcW w:w="1336"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75</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λ</w:t>
            </w:r>
          </w:p>
        </w:tc>
        <w:tc>
          <w:tcPr>
            <w:tcW w:w="1334"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529</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1</w:t>
            </w:r>
            <w:r>
              <w:rPr>
                <w:rFonts w:eastAsia="Times New Roman"/>
              </w:rPr>
              <w:t>.</w:t>
            </w:r>
            <w:r w:rsidRPr="00EB28D9">
              <w:rPr>
                <w:rFonts w:eastAsia="Times New Roman"/>
              </w:rPr>
              <w:t>018</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lang w:val="en-US"/>
              </w:rPr>
              <w:t>.</w:t>
            </w:r>
            <w:r w:rsidRPr="00EB28D9">
              <w:rPr>
                <w:rFonts w:eastAsia="Times New Roman"/>
              </w:rPr>
              <w:t>913</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lang w:val="en-US"/>
              </w:rPr>
              <w:t>.</w:t>
            </w:r>
            <w:r w:rsidRPr="00EB28D9">
              <w:rPr>
                <w:rFonts w:eastAsia="Times New Roman"/>
              </w:rPr>
              <w:t>33</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rPr>
              <w:t>.</w:t>
            </w:r>
            <w:r w:rsidRPr="00EB28D9">
              <w:rPr>
                <w:rFonts w:eastAsia="Times New Roman"/>
              </w:rPr>
              <w:t>254</w:t>
            </w:r>
          </w:p>
        </w:tc>
        <w:tc>
          <w:tcPr>
            <w:tcW w:w="1336"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0</w:t>
            </w:r>
            <w:r>
              <w:rPr>
                <w:rFonts w:eastAsia="Times New Roman"/>
                <w:lang w:val="en-US"/>
              </w:rPr>
              <w:t>.</w:t>
            </w:r>
            <w:r w:rsidRPr="00EB28D9">
              <w:rPr>
                <w:rFonts w:eastAsia="Times New Roman"/>
              </w:rPr>
              <w:t>186</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a</w:t>
            </w:r>
            <w:r w:rsidRPr="003F6914">
              <w:rPr>
                <w:rFonts w:eastAsia="Times New Roman"/>
                <w:vertAlign w:val="subscript"/>
              </w:rPr>
              <w:t>кр</w:t>
            </w:r>
            <w:r>
              <w:rPr>
                <w:rFonts w:eastAsia="Times New Roman"/>
              </w:rPr>
              <w:t>,</w:t>
            </w:r>
            <w:r w:rsidRPr="00EB28D9">
              <w:rPr>
                <w:rFonts w:eastAsia="Times New Roman"/>
              </w:rPr>
              <w:t xml:space="preserve"> м/с</w:t>
            </w:r>
          </w:p>
        </w:tc>
        <w:tc>
          <w:tcPr>
            <w:tcW w:w="1334"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310</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286</w:t>
            </w:r>
            <w:r>
              <w:rPr>
                <w:rFonts w:eastAsia="Times New Roman"/>
                <w:lang w:val="en-US"/>
              </w:rPr>
              <w:t>.</w:t>
            </w:r>
            <w:r w:rsidRPr="00EB28D9">
              <w:rPr>
                <w:rFonts w:eastAsia="Times New Roman"/>
              </w:rPr>
              <w:t>68</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391</w:t>
            </w:r>
            <w:r>
              <w:rPr>
                <w:rFonts w:eastAsia="Times New Roman"/>
                <w:lang w:val="en-US"/>
              </w:rPr>
              <w:t>.</w:t>
            </w:r>
            <w:r w:rsidRPr="00EB28D9">
              <w:rPr>
                <w:rFonts w:eastAsia="Times New Roman"/>
              </w:rPr>
              <w:t>04</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399</w:t>
            </w:r>
            <w:r>
              <w:rPr>
                <w:rFonts w:eastAsia="Times New Roman"/>
                <w:lang w:val="en-US"/>
              </w:rPr>
              <w:t>.</w:t>
            </w:r>
            <w:r w:rsidRPr="00EB28D9">
              <w:rPr>
                <w:rFonts w:eastAsia="Times New Roman"/>
              </w:rPr>
              <w:t>723</w:t>
            </w:r>
          </w:p>
        </w:tc>
        <w:tc>
          <w:tcPr>
            <w:tcW w:w="1335"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402</w:t>
            </w:r>
            <w:r>
              <w:rPr>
                <w:rFonts w:eastAsia="Times New Roman"/>
              </w:rPr>
              <w:t>.</w:t>
            </w:r>
            <w:r w:rsidRPr="00EB28D9">
              <w:rPr>
                <w:rFonts w:eastAsia="Times New Roman"/>
              </w:rPr>
              <w:t>76</w:t>
            </w:r>
          </w:p>
        </w:tc>
        <w:tc>
          <w:tcPr>
            <w:tcW w:w="1336" w:type="dxa"/>
            <w:noWrap/>
            <w:vAlign w:val="center"/>
            <w:hideMark/>
          </w:tcPr>
          <w:p w:rsidR="00CB2358" w:rsidRPr="00EB28D9" w:rsidRDefault="00CB2358" w:rsidP="000C71AC">
            <w:pPr>
              <w:spacing w:line="360" w:lineRule="auto"/>
              <w:ind w:firstLine="0"/>
              <w:rPr>
                <w:rFonts w:eastAsia="Times New Roman"/>
              </w:rPr>
            </w:pPr>
            <w:r w:rsidRPr="00EB28D9">
              <w:rPr>
                <w:rFonts w:eastAsia="Times New Roman"/>
              </w:rPr>
              <w:t>398</w:t>
            </w:r>
            <w:r>
              <w:rPr>
                <w:rFonts w:eastAsia="Times New Roman"/>
                <w:lang w:val="en-US"/>
              </w:rPr>
              <w:t>.</w:t>
            </w:r>
            <w:r w:rsidRPr="00EB28D9">
              <w:rPr>
                <w:rFonts w:eastAsia="Times New Roman"/>
              </w:rPr>
              <w:t>58</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М</w:t>
            </w:r>
          </w:p>
        </w:tc>
        <w:tc>
          <w:tcPr>
            <w:tcW w:w="133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rPr>
              <w:t>.</w:t>
            </w:r>
            <w:r w:rsidRPr="00EB28D9">
              <w:rPr>
                <w:rFonts w:eastAsia="Times New Roman"/>
              </w:rPr>
              <w:t>517</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lang w:val="en-US"/>
              </w:rPr>
              <w:t>.</w:t>
            </w:r>
            <w:r w:rsidRPr="00EB28D9">
              <w:rPr>
                <w:rFonts w:eastAsia="Times New Roman"/>
              </w:rPr>
              <w:t>927</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lang w:val="en-US"/>
              </w:rPr>
              <w:t>.</w:t>
            </w:r>
            <w:r w:rsidRPr="00EB28D9">
              <w:rPr>
                <w:rFonts w:eastAsia="Times New Roman"/>
              </w:rPr>
              <w:t>913</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lang w:val="en-US"/>
              </w:rPr>
              <w:t>.</w:t>
            </w:r>
            <w:r w:rsidRPr="00EB28D9">
              <w:rPr>
                <w:rFonts w:eastAsia="Times New Roman"/>
              </w:rPr>
              <w:t>324</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rPr>
              <w:t>.</w:t>
            </w:r>
            <w:r w:rsidRPr="00EB28D9">
              <w:rPr>
                <w:rFonts w:eastAsia="Times New Roman"/>
              </w:rPr>
              <w:t>231</w:t>
            </w:r>
          </w:p>
        </w:tc>
        <w:tc>
          <w:tcPr>
            <w:tcW w:w="1336"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0</w:t>
            </w:r>
            <w:r>
              <w:rPr>
                <w:rFonts w:eastAsia="Times New Roman"/>
                <w:lang w:val="en-US"/>
              </w:rPr>
              <w:t>.</w:t>
            </w:r>
            <w:r w:rsidRPr="00EB28D9">
              <w:rPr>
                <w:rFonts w:eastAsia="Times New Roman"/>
              </w:rPr>
              <w:t>231</w:t>
            </w:r>
          </w:p>
        </w:tc>
      </w:tr>
      <w:tr w:rsidR="00CB2358" w:rsidRPr="00EB28D9" w:rsidTr="00AC49AD">
        <w:trPr>
          <w:trHeight w:val="300"/>
        </w:trPr>
        <w:tc>
          <w:tcPr>
            <w:tcW w:w="184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a</w:t>
            </w:r>
            <w:r w:rsidRPr="003F6914">
              <w:rPr>
                <w:rFonts w:eastAsia="Times New Roman"/>
                <w:vertAlign w:val="subscript"/>
              </w:rPr>
              <w:t>.i</w:t>
            </w:r>
            <w:r w:rsidRPr="00EB28D9">
              <w:rPr>
                <w:rFonts w:eastAsia="Times New Roman"/>
              </w:rPr>
              <w:t xml:space="preserve"> </w:t>
            </w:r>
            <w:r>
              <w:rPr>
                <w:rFonts w:eastAsia="Times New Roman"/>
              </w:rPr>
              <w:t xml:space="preserve">, </w:t>
            </w:r>
            <w:r w:rsidRPr="00EB28D9">
              <w:rPr>
                <w:rFonts w:eastAsia="Times New Roman"/>
              </w:rPr>
              <w:t>м/с</w:t>
            </w:r>
          </w:p>
        </w:tc>
        <w:tc>
          <w:tcPr>
            <w:tcW w:w="1334"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332</w:t>
            </w:r>
            <w:r>
              <w:rPr>
                <w:rFonts w:eastAsia="Times New Roman"/>
              </w:rPr>
              <w:t>.</w:t>
            </w:r>
            <w:r w:rsidRPr="00EB28D9">
              <w:rPr>
                <w:rFonts w:eastAsia="Times New Roman"/>
              </w:rPr>
              <w:t>4</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424</w:t>
            </w:r>
            <w:r>
              <w:rPr>
                <w:rFonts w:eastAsia="Times New Roman"/>
                <w:lang w:val="en-US"/>
              </w:rPr>
              <w:t>.</w:t>
            </w:r>
            <w:r w:rsidRPr="00EB28D9">
              <w:rPr>
                <w:rFonts w:eastAsia="Times New Roman"/>
              </w:rPr>
              <w:t>64</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429</w:t>
            </w:r>
            <w:r>
              <w:rPr>
                <w:rFonts w:eastAsia="Times New Roman"/>
                <w:lang w:val="en-US"/>
              </w:rPr>
              <w:t>.</w:t>
            </w:r>
            <w:r w:rsidRPr="00EB28D9">
              <w:rPr>
                <w:rFonts w:eastAsia="Times New Roman"/>
              </w:rPr>
              <w:t>43</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438</w:t>
            </w:r>
            <w:r>
              <w:rPr>
                <w:rFonts w:eastAsia="Times New Roman"/>
                <w:lang w:val="en-US"/>
              </w:rPr>
              <w:t>.</w:t>
            </w:r>
            <w:r w:rsidRPr="00EB28D9">
              <w:rPr>
                <w:rFonts w:eastAsia="Times New Roman"/>
              </w:rPr>
              <w:t>96</w:t>
            </w:r>
          </w:p>
        </w:tc>
        <w:tc>
          <w:tcPr>
            <w:tcW w:w="1335"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442</w:t>
            </w:r>
            <w:r>
              <w:rPr>
                <w:rFonts w:eastAsia="Times New Roman"/>
              </w:rPr>
              <w:t>.</w:t>
            </w:r>
            <w:r w:rsidRPr="00EB28D9">
              <w:rPr>
                <w:rFonts w:eastAsia="Times New Roman"/>
              </w:rPr>
              <w:t>3</w:t>
            </w:r>
          </w:p>
        </w:tc>
        <w:tc>
          <w:tcPr>
            <w:tcW w:w="1336" w:type="dxa"/>
            <w:noWrap/>
            <w:vAlign w:val="center"/>
            <w:hideMark/>
          </w:tcPr>
          <w:p w:rsidR="00CB2358" w:rsidRPr="00EB28D9" w:rsidRDefault="00CB2358" w:rsidP="00AC49AD">
            <w:pPr>
              <w:spacing w:line="360" w:lineRule="auto"/>
              <w:jc w:val="center"/>
              <w:rPr>
                <w:rFonts w:eastAsia="Times New Roman"/>
              </w:rPr>
            </w:pPr>
            <w:r w:rsidRPr="00EB28D9">
              <w:rPr>
                <w:rFonts w:eastAsia="Times New Roman"/>
              </w:rPr>
              <w:t>437</w:t>
            </w:r>
            <w:r>
              <w:rPr>
                <w:rFonts w:eastAsia="Times New Roman"/>
                <w:lang w:val="en-US"/>
              </w:rPr>
              <w:t>.</w:t>
            </w:r>
            <w:r w:rsidRPr="00EB28D9">
              <w:rPr>
                <w:rFonts w:eastAsia="Times New Roman"/>
              </w:rPr>
              <w:t>7</w:t>
            </w:r>
          </w:p>
        </w:tc>
      </w:tr>
    </w:tbl>
    <w:p w:rsidR="00CB2358" w:rsidRDefault="00CB2358" w:rsidP="00CE2011"/>
    <w:p w:rsidR="00CE2011" w:rsidRDefault="00CE2011" w:rsidP="00CE2011">
      <w:r>
        <w:t xml:space="preserve">В данном разделе проведен термогазодинамический расчет двигателя </w:t>
      </w:r>
      <w:r w:rsidR="00CB2358">
        <w:t xml:space="preserve">и компрессора </w:t>
      </w:r>
      <w:r>
        <w:t>для</w:t>
      </w:r>
      <w:r w:rsidR="005A0B39">
        <w:t xml:space="preserve"> </w:t>
      </w:r>
      <w:r>
        <w:t>малоразмерного БПЛА.</w:t>
      </w:r>
      <w:r w:rsidRPr="00CE2011">
        <w:t xml:space="preserve"> </w:t>
      </w:r>
      <w:r>
        <w:t xml:space="preserve">Учитывая относительно невысокую общую степень повышения давления в компрессоре </w:t>
      </w:r>
      <m:oMath>
        <m:sSubSup>
          <m:sSubSupPr>
            <m:ctrlPr>
              <w:rPr>
                <w:rFonts w:ascii="Cambria Math" w:eastAsia="Cambria Math" w:hAnsi="Cambria Math" w:cs="Cambria Math"/>
              </w:rPr>
            </m:ctrlPr>
          </m:sSubSupPr>
          <m:e>
            <m:r>
              <w:rPr>
                <w:rFonts w:ascii="Cambria Math" w:eastAsia="Cambria Math" w:hAnsi="Cambria Math" w:cs="Cambria Math"/>
              </w:rPr>
              <m:t>π</m:t>
            </m:r>
          </m:e>
          <m:sub>
            <m:r>
              <w:rPr>
                <w:rFonts w:ascii="Cambria Math" w:eastAsia="Cambria Math" w:hAnsi="Cambria Math" w:cs="Cambria Math"/>
              </w:rPr>
              <m:t>к</m:t>
            </m:r>
          </m:sub>
          <m:sup>
            <m:r>
              <w:rPr>
                <w:rFonts w:ascii="Cambria Math" w:eastAsia="Cambria Math" w:hAnsi="Cambria Math" w:cs="Cambria Math"/>
              </w:rPr>
              <m:t>*</m:t>
            </m:r>
          </m:sup>
        </m:sSubSup>
        <m:r>
          <w:rPr>
            <w:rFonts w:ascii="Cambria Math" w:eastAsia="Cambria Math" w:hAnsi="Cambria Math" w:cs="Cambria Math"/>
          </w:rPr>
          <m:t>=4</m:t>
        </m:r>
      </m:oMath>
      <w:r>
        <w:t xml:space="preserve"> представляется целесообразным использование центробежного компрессора, так как при </w:t>
      </w:r>
      <w:r>
        <w:lastRenderedPageBreak/>
        <w:t xml:space="preserve">средней степени повышения давления </w:t>
      </w:r>
      <m:oMath>
        <m:sSubSup>
          <m:sSubSupPr>
            <m:ctrlPr>
              <w:rPr>
                <w:rFonts w:ascii="Cambria Math" w:eastAsia="Cambria Math" w:hAnsi="Cambria Math" w:cs="Cambria Math"/>
              </w:rPr>
            </m:ctrlPr>
          </m:sSubSupPr>
          <m:e>
            <m:r>
              <w:rPr>
                <w:rFonts w:ascii="Cambria Math" w:eastAsia="Cambria Math" w:hAnsi="Cambria Math" w:cs="Cambria Math"/>
              </w:rPr>
              <m:t>π</m:t>
            </m:r>
          </m:e>
          <m:sub>
            <m:r>
              <w:rPr>
                <w:rFonts w:ascii="Cambria Math" w:eastAsia="Cambria Math" w:hAnsi="Cambria Math" w:cs="Cambria Math"/>
              </w:rPr>
              <m:t>ср</m:t>
            </m:r>
          </m:sub>
          <m:sup>
            <m:r>
              <w:rPr>
                <w:rFonts w:ascii="Cambria Math" w:eastAsia="Cambria Math" w:hAnsi="Cambria Math" w:cs="Cambria Math"/>
              </w:rPr>
              <m:t>*</m:t>
            </m:r>
          </m:sup>
        </m:sSubSup>
        <m:r>
          <w:rPr>
            <w:rFonts w:ascii="Cambria Math" w:eastAsia="Cambria Math" w:hAnsi="Cambria Math" w:cs="Cambria Math"/>
          </w:rPr>
          <m:t>=1,2…1,3</m:t>
        </m:r>
      </m:oMath>
      <w:r>
        <w:t xml:space="preserve"> для дозвуковой ступени осевого компрессора потребовалось бы использование порядка четырех ступеней, что привело бы к усложнению конструкции двигателя ввиду более высокой технологической сложности изготовления осевых компрессоров.</w:t>
      </w:r>
    </w:p>
    <w:p w:rsidR="008A7B15" w:rsidRDefault="008A7B15" w:rsidP="00CE2011"/>
    <w:p w:rsidR="008A7B15" w:rsidRPr="00EB0130" w:rsidRDefault="00EB0130" w:rsidP="00EB0130">
      <w:pPr>
        <w:pStyle w:val="1"/>
        <w:numPr>
          <w:ilvl w:val="0"/>
          <w:numId w:val="38"/>
        </w:numPr>
        <w:rPr>
          <w:rFonts w:ascii="Times New Roman" w:eastAsia="Times New Roman" w:hAnsi="Times New Roman" w:cs="Times New Roman"/>
          <w:color w:val="auto"/>
        </w:rPr>
      </w:pPr>
      <w:bookmarkStart w:id="9" w:name="_Toc530138295"/>
      <w:r w:rsidRPr="00EB0130">
        <w:rPr>
          <w:rFonts w:ascii="Times New Roman" w:eastAsia="Times New Roman" w:hAnsi="Times New Roman" w:cs="Times New Roman"/>
          <w:color w:val="auto"/>
        </w:rPr>
        <w:t>РАБОТА ВНА И КПВ</w:t>
      </w:r>
      <w:bookmarkEnd w:id="9"/>
    </w:p>
    <w:p w:rsidR="003E50FD" w:rsidRPr="008170C3" w:rsidRDefault="003E50FD" w:rsidP="008A7B15">
      <w:pPr>
        <w:contextualSpacing/>
      </w:pPr>
      <w:r>
        <w:t>При работе двигателя на переменных режимах увеличения мощности (приемистость) совместная работа ВНА и КПВ обеспечивает заданный расход воздуха и поддержание установленного давления за компрессором</w:t>
      </w:r>
    </w:p>
    <w:p w:rsidR="003E50FD" w:rsidRDefault="008A7B15" w:rsidP="008A7B15">
      <w:pPr>
        <w:contextualSpacing/>
      </w:pPr>
      <w:r w:rsidRPr="008170C3">
        <w:t>Для обеспечения основных данных н запасов устойчивости</w:t>
      </w:r>
      <w:r>
        <w:t xml:space="preserve"> </w:t>
      </w:r>
      <w:r w:rsidR="003E50FD">
        <w:t>используется</w:t>
      </w:r>
      <w:r w:rsidRPr="008170C3">
        <w:t xml:space="preserve"> регулируемы</w:t>
      </w:r>
      <w:r>
        <w:t>й</w:t>
      </w:r>
      <w:r w:rsidRPr="008170C3">
        <w:t xml:space="preserve"> входной направляюши</w:t>
      </w:r>
      <w:r>
        <w:t xml:space="preserve">й аппарат </w:t>
      </w:r>
      <w:r w:rsidRPr="008170C3">
        <w:t xml:space="preserve">а также перепуск сжатого воздуха из </w:t>
      </w:r>
      <w:r>
        <w:t>–</w:t>
      </w:r>
      <w:r w:rsidRPr="008170C3">
        <w:t xml:space="preserve"> за</w:t>
      </w:r>
      <w:r>
        <w:t xml:space="preserve"> </w:t>
      </w:r>
      <w:r w:rsidRPr="008170C3">
        <w:t xml:space="preserve">компрессора в </w:t>
      </w:r>
      <w:r w:rsidR="003E50FD">
        <w:t>атмосферу при помоши КПВ</w:t>
      </w:r>
      <w:r w:rsidRPr="008170C3">
        <w:t>. Управление</w:t>
      </w:r>
      <w:r>
        <w:t xml:space="preserve"> </w:t>
      </w:r>
      <w:r w:rsidRPr="008170C3">
        <w:t xml:space="preserve">положением ВНА производится регулятором </w:t>
      </w:r>
      <w:r w:rsidR="003E50FD">
        <w:t>по заданной программе. Заданная программа зависит от частоты вращения ротора и показаний датчиков давления в КС.</w:t>
      </w:r>
    </w:p>
    <w:p w:rsidR="003E50FD" w:rsidRDefault="003E50FD" w:rsidP="008A7B15">
      <w:pPr>
        <w:contextualSpacing/>
      </w:pPr>
      <w:r>
        <w:t>Для изменения угла ВНА система управления компрессора при помощи тяг и рычагов синхронно изменяет угол положения ВНА по программе, выдаваемой комплексом автоматизированного управления. По программе обратной связи система управления получает информацию о текущем положении ВНА.</w:t>
      </w:r>
    </w:p>
    <w:p w:rsidR="003E50FD" w:rsidRDefault="003E50FD" w:rsidP="003E50FD">
      <w:pPr>
        <w:contextualSpacing/>
      </w:pPr>
      <w:r>
        <w:t>ВНА на режимах запуска установлены в упор (порядка 25 градусов), в таком положении лопатки ВНА полностью прикрыты. Начиная с заданного значения приведенной частоты вращения ротора ВНА раскрывается по линейному закону. При достижении</w:t>
      </w:r>
      <w:r w:rsidR="005D16AB">
        <w:t xml:space="preserve"> 100% от приведенной частоты вращения ротора ВНА занимает полностью открытое положение, что обеспечивает максимальный подвод расходного воздуха в компрессор.</w:t>
      </w:r>
      <w:r>
        <w:t xml:space="preserve">  </w:t>
      </w:r>
    </w:p>
    <w:p w:rsidR="00DF7F60" w:rsidRDefault="00DF7F60" w:rsidP="003E50FD">
      <w:pPr>
        <w:contextualSpacing/>
      </w:pPr>
      <w:r>
        <w:lastRenderedPageBreak/>
        <w:t>Изменение положения лопаток ВНА осуществляется при помощи двух гидроцилиндров. использование двух гидроцилиндров обеспечивает равномерное распределение усилий на поворотные кольца, что устраняет возможность заклинивания и перекоса лопаток ВНА.</w:t>
      </w:r>
    </w:p>
    <w:p w:rsidR="00DF7F60" w:rsidRDefault="00DF7F60" w:rsidP="003E50FD">
      <w:pPr>
        <w:contextualSpacing/>
      </w:pPr>
      <w:r>
        <w:t>Данная система приводится регулятором положения направляющего аппарата компрессора. Данный регулятор выдает команды в систему управления компрессором для изменения положения ВНА в зависимости от величин приведенной частоты вращения ротора и давления в КС.</w:t>
      </w:r>
    </w:p>
    <w:p w:rsidR="00CE2011" w:rsidRDefault="00CE2011">
      <w:pPr>
        <w:spacing w:after="160"/>
      </w:pPr>
    </w:p>
    <w:p w:rsidR="00DC3CB7" w:rsidRDefault="00FA6336">
      <w:pPr>
        <w:spacing w:after="160"/>
      </w:pPr>
      <w:r>
        <w:br w:type="page"/>
      </w:r>
    </w:p>
    <w:p w:rsidR="00DC3CB7" w:rsidRPr="001A3A30" w:rsidRDefault="001A3A30" w:rsidP="00EB0130">
      <w:pPr>
        <w:pStyle w:val="1"/>
        <w:numPr>
          <w:ilvl w:val="0"/>
          <w:numId w:val="38"/>
        </w:numPr>
        <w:rPr>
          <w:rFonts w:ascii="Times New Roman" w:eastAsia="Times New Roman" w:hAnsi="Times New Roman" w:cs="Times New Roman"/>
          <w:color w:val="auto"/>
        </w:rPr>
      </w:pPr>
      <w:bookmarkStart w:id="10" w:name="_Toc530138296"/>
      <w:r>
        <w:rPr>
          <w:rFonts w:ascii="Times New Roman" w:eastAsia="Times New Roman" w:hAnsi="Times New Roman" w:cs="Times New Roman"/>
          <w:color w:val="auto"/>
        </w:rPr>
        <w:lastRenderedPageBreak/>
        <w:t>ЧИСЛЕННОЕ М</w:t>
      </w:r>
      <w:r w:rsidRPr="001A3A30">
        <w:rPr>
          <w:rFonts w:ascii="Times New Roman" w:eastAsia="Times New Roman" w:hAnsi="Times New Roman" w:cs="Times New Roman"/>
          <w:color w:val="auto"/>
        </w:rPr>
        <w:t>ОДЕЛИРОВАНИЕ ПРОЦЕССОВ ТЕЧЕНИЯ</w:t>
      </w:r>
      <w:bookmarkEnd w:id="10"/>
      <w:r w:rsidRPr="001A3A30">
        <w:rPr>
          <w:rFonts w:ascii="Times New Roman" w:eastAsia="Times New Roman" w:hAnsi="Times New Roman" w:cs="Times New Roman"/>
          <w:color w:val="auto"/>
        </w:rPr>
        <w:t xml:space="preserve"> </w:t>
      </w:r>
    </w:p>
    <w:p w:rsidR="00DC3CB7" w:rsidRDefault="00FA6336">
      <w:r>
        <w:t>Целью численного моделирования является анализ расчётных величин и принятых конструктивных решений на этапе проектирования двигателя с целью оптимизации их параметров и получения наглядного представления о протекающих газодинамических процессах.</w:t>
      </w:r>
    </w:p>
    <w:p w:rsidR="00DC3CB7" w:rsidRPr="001A3A30" w:rsidRDefault="00EB0130" w:rsidP="008A2A44">
      <w:pPr>
        <w:pStyle w:val="2"/>
        <w:rPr>
          <w:rFonts w:ascii="Times New Roman" w:eastAsia="Times New Roman" w:hAnsi="Times New Roman" w:cs="Times New Roman"/>
          <w:color w:val="auto"/>
          <w:sz w:val="28"/>
          <w:szCs w:val="28"/>
        </w:rPr>
      </w:pPr>
      <w:bookmarkStart w:id="11" w:name="_Toc530138297"/>
      <w:r>
        <w:rPr>
          <w:rFonts w:ascii="Times New Roman" w:eastAsia="Times New Roman" w:hAnsi="Times New Roman" w:cs="Times New Roman"/>
          <w:color w:val="auto"/>
          <w:sz w:val="28"/>
          <w:szCs w:val="28"/>
        </w:rPr>
        <w:t xml:space="preserve">3.1 </w:t>
      </w:r>
      <w:r w:rsidR="00FA6336" w:rsidRPr="001A3A30">
        <w:rPr>
          <w:rFonts w:ascii="Times New Roman" w:eastAsia="Times New Roman" w:hAnsi="Times New Roman" w:cs="Times New Roman"/>
          <w:color w:val="auto"/>
          <w:sz w:val="28"/>
          <w:szCs w:val="28"/>
        </w:rPr>
        <w:t>Краткий обзор использованного программного обеспечения</w:t>
      </w:r>
      <w:bookmarkEnd w:id="11"/>
    </w:p>
    <w:p w:rsidR="00DC3CB7" w:rsidRDefault="002A51D4">
      <w:r w:rsidRPr="002A51D4">
        <w:t xml:space="preserve">Ansys CFX - программный комплекс, ориентированный на решение наиболее сложных задач вычислительной аэро- и гидродинамики, включая расчет турбомашин, горения и химических реакций, многофазных сред, радиационного излучения. CFX строит расчетные сетки высокого качества, обладает точной конечно-разностной схемой и быстрым решателем, работает на любых параллельных вычислительных платформах, имеет интерфейс передачи данных в прочностные и акустические пакеты. CFX присвоена международная сертификация по ISO 9001. </w:t>
      </w:r>
      <w:r w:rsidR="00FA6336">
        <w:t>преимуществам данного пакета относятся:</w:t>
      </w:r>
    </w:p>
    <w:p w:rsidR="00DC3CB7" w:rsidRDefault="00FA6336">
      <w:pPr>
        <w:numPr>
          <w:ilvl w:val="0"/>
          <w:numId w:val="1"/>
        </w:numPr>
        <w:contextualSpacing/>
      </w:pPr>
      <w:r>
        <w:rPr>
          <w:rFonts w:eastAsia="Times New Roman"/>
        </w:rPr>
        <w:t>использование геометрии, созданной в CAD без конвертации в другие форматы;</w:t>
      </w:r>
    </w:p>
    <w:p w:rsidR="00DC3CB7" w:rsidRDefault="00FA6336">
      <w:pPr>
        <w:numPr>
          <w:ilvl w:val="0"/>
          <w:numId w:val="1"/>
        </w:numPr>
        <w:contextualSpacing/>
      </w:pPr>
      <w:r>
        <w:rPr>
          <w:rFonts w:eastAsia="Times New Roman"/>
        </w:rPr>
        <w:t>автоматическое распознавание области занимаемой жидкостью/газом;</w:t>
      </w:r>
    </w:p>
    <w:p w:rsidR="00DC3CB7" w:rsidRPr="002A51D4" w:rsidRDefault="00FA6336">
      <w:pPr>
        <w:numPr>
          <w:ilvl w:val="0"/>
          <w:numId w:val="1"/>
        </w:numPr>
        <w:contextualSpacing/>
      </w:pPr>
      <w:r>
        <w:rPr>
          <w:rFonts w:eastAsia="Times New Roman"/>
        </w:rPr>
        <w:t>работа не покидая CAD приложения.</w:t>
      </w:r>
    </w:p>
    <w:p w:rsidR="002A51D4" w:rsidRDefault="002A51D4" w:rsidP="002A51D4">
      <w:pPr>
        <w:contextualSpacing/>
      </w:pPr>
      <w:r>
        <w:t>Численный метод</w:t>
      </w:r>
    </w:p>
    <w:p w:rsidR="002A51D4" w:rsidRDefault="002A51D4" w:rsidP="002A51D4">
      <w:pPr>
        <w:contextualSpacing/>
      </w:pPr>
      <w:r>
        <w:t xml:space="preserve">Ansys CFX основан, на конечно-объемном методе (МКО) решения уравнений гидродинамики таких как, уравнение неразрывности, уравнение сохранения энергии и уравнение количества движения. Основная идея МКО легко поддается прямой физической интерпретации. Расчетную область разбивают на N -е число непересекающихся контрольных объемов таким образом, что каждая узловая точка содержится в одном контрольном объеме. Дифференциальное уравнение интегрируют по каждому контрольному объему. Для вычисления интегралов используют кусочно-непрерывные </w:t>
      </w:r>
      <w:r>
        <w:lastRenderedPageBreak/>
        <w:t>функции, которые описывают изменение зависимой переменной (например, одной из составляющих скорости) между сеточными узлами. В результате находят дискретный аналог дифференциального уравнения. Дискретные уравнения вычисляются с помощью метода AlgebraicCoupledMultigrid (AMG), разработанного М.Raw и G.Schneider. Данный метод использует неявную связанную схему решения системы линейных алгебраических уравнений. Вычислительные затраты этого метода линейно зависят от числа узловых точек.</w:t>
      </w:r>
    </w:p>
    <w:p w:rsidR="002A51D4" w:rsidRDefault="002A51D4" w:rsidP="002A51D4">
      <w:pPr>
        <w:contextualSpacing/>
      </w:pPr>
      <w:r>
        <w:t>Одним из важных свойств МКО является то, что в нем заложено точное интегральное сохранение таких величин, как масса, количество движения и энергия на любой группе контрольных объемов, а следовательно, и на всей расчетной области. Это свойство проявляется при любом числе узловых точек. Таким образом, даже решение на грубой сетке удовлетворяет точным интегральным балансам.</w:t>
      </w:r>
    </w:p>
    <w:p w:rsidR="002A51D4" w:rsidRDefault="002A51D4" w:rsidP="002A51D4">
      <w:pPr>
        <w:contextualSpacing/>
      </w:pPr>
      <w:r>
        <w:t>Ansys CFX позволяет проводить расчеты на смешанных сетках, состоящих из различных типов элементов: тетраэдров, призм, клиновидных элементов и гексаэдров.</w:t>
      </w:r>
    </w:p>
    <w:p w:rsidR="002A51D4" w:rsidRDefault="002A51D4" w:rsidP="002A51D4">
      <w:pPr>
        <w:contextualSpacing/>
      </w:pPr>
      <w:r>
        <w:t>При расчете стационарных вариантов процесс итерации по времени завершается при достижении уровня сходимости, определенного пользователем. Для расчета переходного режима итерационная процедура обновляет нелинейные коэффициенты на каждом временном шагу (цикл для коэффициентов), в то время как внешний цикл приближается к решению по времени.</w:t>
      </w:r>
    </w:p>
    <w:p w:rsidR="006F1559" w:rsidRDefault="006F1559" w:rsidP="002A51D4">
      <w:pPr>
        <w:contextualSpacing/>
      </w:pPr>
    </w:p>
    <w:p w:rsidR="006F1559" w:rsidRDefault="006F1559" w:rsidP="002A51D4">
      <w:pPr>
        <w:contextualSpacing/>
      </w:pPr>
    </w:p>
    <w:p w:rsidR="006F1559" w:rsidRDefault="006F1559" w:rsidP="002A51D4">
      <w:pPr>
        <w:contextualSpacing/>
      </w:pPr>
    </w:p>
    <w:p w:rsidR="008170C3" w:rsidRDefault="008170C3" w:rsidP="002A51D4">
      <w:pPr>
        <w:contextualSpacing/>
      </w:pPr>
    </w:p>
    <w:p w:rsidR="00DC3CB7" w:rsidRPr="001A3A30" w:rsidRDefault="00EB0130" w:rsidP="008A2A44">
      <w:pPr>
        <w:pStyle w:val="2"/>
        <w:rPr>
          <w:rFonts w:ascii="Times New Roman" w:eastAsia="Times New Roman" w:hAnsi="Times New Roman" w:cs="Times New Roman"/>
          <w:color w:val="auto"/>
          <w:sz w:val="28"/>
          <w:szCs w:val="28"/>
        </w:rPr>
      </w:pPr>
      <w:bookmarkStart w:id="12" w:name="_Toc530138298"/>
      <w:r>
        <w:rPr>
          <w:rFonts w:ascii="Times New Roman" w:eastAsia="Times New Roman" w:hAnsi="Times New Roman" w:cs="Times New Roman"/>
          <w:color w:val="auto"/>
          <w:sz w:val="28"/>
          <w:szCs w:val="28"/>
        </w:rPr>
        <w:lastRenderedPageBreak/>
        <w:t xml:space="preserve">3.2 </w:t>
      </w:r>
      <w:r w:rsidR="006F1559" w:rsidRPr="001A3A30">
        <w:rPr>
          <w:rFonts w:ascii="Times New Roman" w:eastAsia="Times New Roman" w:hAnsi="Times New Roman" w:cs="Times New Roman"/>
          <w:color w:val="auto"/>
          <w:sz w:val="28"/>
          <w:szCs w:val="28"/>
        </w:rPr>
        <w:t>Расчетная модель</w:t>
      </w:r>
      <w:bookmarkEnd w:id="12"/>
    </w:p>
    <w:p w:rsidR="008170C3" w:rsidRDefault="006F1559">
      <w:r>
        <w:t>Входные данный для расчета были использованы в соответствии с полученными по результатам термогазодинамического расчета компрессора.</w:t>
      </w:r>
    </w:p>
    <w:p w:rsidR="00DC3CB7" w:rsidRDefault="00FA6336" w:rsidP="008E3341">
      <w:r>
        <w:t>Параметры газа (воздуха) на границах выделенного объёма с окружающей средой (</w:t>
      </w:r>
      <w:r w:rsidR="008E3341">
        <w:t>справочные данные</w:t>
      </w:r>
      <w:r>
        <w:t>):</w:t>
      </w:r>
    </w:p>
    <w:p w:rsidR="00DC3CB7" w:rsidRDefault="00FA6336">
      <w:pPr>
        <w:ind w:firstLine="0"/>
      </w:pPr>
      <w:r>
        <w:t>Давление окружающей среды:</w:t>
      </w:r>
    </w:p>
    <w:p w:rsidR="00DC3CB7" w:rsidRPr="002A51D4" w:rsidRDefault="00112D82" w:rsidP="002A51D4">
      <w:pPr>
        <w:jc w:val="center"/>
        <w:rPr>
          <w:rFonts w:ascii="Cambria Math" w:eastAsia="Cambria Math" w:hAnsi="Cambria Math" w:cs="Cambria Math"/>
        </w:rPr>
      </w:pPr>
      <m:oMathPara>
        <m:oMathParaPr>
          <m:jc m:val="center"/>
        </m:oMathParaP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н</m:t>
              </m:r>
            </m:sub>
          </m:sSub>
          <m:r>
            <w:rPr>
              <w:rFonts w:ascii="Cambria Math" w:eastAsia="Cambria Math" w:hAnsi="Cambria Math" w:cs="Cambria Math"/>
            </w:rPr>
            <m:t>=101325 Па</m:t>
          </m:r>
        </m:oMath>
      </m:oMathPara>
    </w:p>
    <w:p w:rsidR="00DC3CB7" w:rsidRDefault="00FA6336">
      <w:pPr>
        <w:ind w:firstLine="0"/>
      </w:pPr>
      <w:r>
        <w:t>Температура окружающей среды:</w:t>
      </w:r>
    </w:p>
    <w:p w:rsidR="00DC3CB7" w:rsidRPr="002A51D4" w:rsidRDefault="00112D82" w:rsidP="002A51D4">
      <w:pPr>
        <w:jc w:val="center"/>
        <w:rPr>
          <w:rFonts w:ascii="Cambria Math" w:eastAsia="Cambria Math" w:hAnsi="Cambria Math" w:cs="Cambria Math"/>
        </w:rPr>
      </w:pPr>
      <m:oMathPara>
        <m:oMathParaPr>
          <m:jc m:val="center"/>
        </m:oMathParaP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н</m:t>
              </m:r>
            </m:sub>
          </m:sSub>
          <m:r>
            <w:rPr>
              <w:rFonts w:ascii="Cambria Math" w:eastAsia="Cambria Math" w:hAnsi="Cambria Math" w:cs="Cambria Math"/>
            </w:rPr>
            <m:t>=293,15 К</m:t>
          </m:r>
        </m:oMath>
      </m:oMathPara>
    </w:p>
    <w:p w:rsidR="00DC3CB7" w:rsidRDefault="00FA6336">
      <w:pPr>
        <w:ind w:firstLine="0"/>
      </w:pPr>
      <w:r>
        <w:t>Частота вращения ЦБК и турбины:</w:t>
      </w:r>
    </w:p>
    <w:p w:rsidR="00DC3CB7" w:rsidRPr="008E3341" w:rsidRDefault="00112D82" w:rsidP="002A51D4">
      <w:pPr>
        <w:jc w:val="center"/>
        <w:rPr>
          <w:rFonts w:ascii="Cambria Math" w:eastAsia="Cambria Math" w:hAnsi="Cambria Math" w:cs="Cambria Math"/>
        </w:rPr>
      </w:pPr>
      <m:oMathPara>
        <m:oMathParaPr>
          <m:jc m:val="center"/>
        </m:oMathParaPr>
        <m:oMath>
          <m:sSub>
            <m:sSubPr>
              <m:ctrlPr>
                <w:rPr>
                  <w:rFonts w:ascii="Cambria Math" w:eastAsia="Cambria Math" w:hAnsi="Cambria Math" w:cs="Cambria Math"/>
                </w:rPr>
              </m:ctrlPr>
            </m:sSubPr>
            <m:e>
              <m:r>
                <w:rPr>
                  <w:rFonts w:ascii="Cambria Math" w:eastAsia="Cambria Math" w:hAnsi="Cambria Math" w:cs="Cambria Math"/>
                </w:rPr>
                <m:t>n</m:t>
              </m:r>
            </m:e>
            <m:sub/>
          </m:sSub>
          <m:r>
            <w:rPr>
              <w:rFonts w:ascii="Cambria Math" w:eastAsia="Cambria Math" w:hAnsi="Cambria Math" w:cs="Cambria Math"/>
            </w:rPr>
            <m:t xml:space="preserve">=90550 </m:t>
          </m:r>
          <m:f>
            <m:fPr>
              <m:ctrlPr>
                <w:rPr>
                  <w:rFonts w:ascii="Cambria Math" w:eastAsia="Cambria Math" w:hAnsi="Cambria Math" w:cs="Cambria Math"/>
                </w:rPr>
              </m:ctrlPr>
            </m:fPr>
            <m:num>
              <m:r>
                <w:rPr>
                  <w:rFonts w:ascii="Cambria Math" w:eastAsia="Cambria Math" w:hAnsi="Cambria Math" w:cs="Cambria Math"/>
                </w:rPr>
                <m:t>об</m:t>
              </m:r>
            </m:num>
            <m:den>
              <m:r>
                <w:rPr>
                  <w:rFonts w:ascii="Cambria Math" w:eastAsia="Cambria Math" w:hAnsi="Cambria Math" w:cs="Cambria Math"/>
                </w:rPr>
                <m:t>мин</m:t>
              </m:r>
            </m:den>
          </m:f>
        </m:oMath>
      </m:oMathPara>
    </w:p>
    <w:p w:rsidR="008E3341" w:rsidRDefault="008E3341" w:rsidP="002A51D4">
      <w:pPr>
        <w:jc w:val="center"/>
        <w:rPr>
          <w:rFonts w:ascii="Cambria Math" w:eastAsia="Cambria Math" w:hAnsi="Cambria Math" w:cs="Cambria Math"/>
        </w:rPr>
      </w:pPr>
    </w:p>
    <w:p w:rsidR="008E3341" w:rsidRPr="002A51D4" w:rsidRDefault="008E3341" w:rsidP="008E3341">
      <w:pPr>
        <w:jc w:val="left"/>
        <w:rPr>
          <w:rFonts w:ascii="Cambria Math" w:eastAsia="Cambria Math" w:hAnsi="Cambria Math" w:cs="Cambria Math"/>
        </w:rPr>
      </w:pPr>
      <w:r>
        <w:rPr>
          <w:rFonts w:ascii="Cambria Math" w:eastAsia="Cambria Math" w:hAnsi="Cambria Math" w:cs="Cambria Math"/>
        </w:rPr>
        <w:t>Схема расчетной модели представлена на рисунке 1.</w:t>
      </w:r>
      <w:r w:rsidR="003D3DA8">
        <w:rPr>
          <w:rFonts w:ascii="Cambria Math" w:eastAsia="Cambria Math" w:hAnsi="Cambria Math" w:cs="Cambria Math"/>
        </w:rPr>
        <w:t xml:space="preserve"> На данной схеме расположены лопатки ВНА и ЦБК. На рисунке 2 представлена расчетная мод</w:t>
      </w:r>
      <w:r w:rsidR="00E87CB0">
        <w:rPr>
          <w:rFonts w:ascii="Cambria Math" w:eastAsia="Cambria Math" w:hAnsi="Cambria Math" w:cs="Cambria Math"/>
        </w:rPr>
        <w:t>ель в решателе со сгенерированными граничными условиями</w:t>
      </w:r>
      <w:r w:rsidR="003D3DA8">
        <w:rPr>
          <w:rFonts w:ascii="Cambria Math" w:eastAsia="Cambria Math" w:hAnsi="Cambria Math" w:cs="Cambria Math"/>
        </w:rPr>
        <w:t>.</w:t>
      </w:r>
    </w:p>
    <w:p w:rsidR="00DC3CB7" w:rsidRDefault="003D3DA8">
      <w:pPr>
        <w:ind w:firstLine="0"/>
        <w:jc w:val="center"/>
      </w:pPr>
      <w:r>
        <w:rPr>
          <w:noProof/>
        </w:rPr>
        <w:drawing>
          <wp:inline distT="0" distB="0" distL="0" distR="0" wp14:anchorId="31AC58AB" wp14:editId="1A30D93E">
            <wp:extent cx="5940425" cy="330136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0"/>
                    <a:stretch>
                      <a:fillRect/>
                    </a:stretch>
                  </pic:blipFill>
                  <pic:spPr>
                    <a:xfrm>
                      <a:off x="0" y="0"/>
                      <a:ext cx="5940425" cy="3301365"/>
                    </a:xfrm>
                    <a:prstGeom prst="rect">
                      <a:avLst/>
                    </a:prstGeom>
                  </pic:spPr>
                </pic:pic>
              </a:graphicData>
            </a:graphic>
          </wp:inline>
        </w:drawing>
      </w:r>
      <w:r>
        <w:rPr>
          <w:noProof/>
        </w:rPr>
        <w:t xml:space="preserve"> </w:t>
      </w:r>
    </w:p>
    <w:p w:rsidR="00DC3CB7" w:rsidRDefault="00FA6336">
      <w:pPr>
        <w:jc w:val="center"/>
      </w:pPr>
      <w:r>
        <w:t xml:space="preserve">Рисунок </w:t>
      </w:r>
      <w:r w:rsidR="003D3DA8">
        <w:t>1 – Расчётная модель</w:t>
      </w:r>
    </w:p>
    <w:p w:rsidR="00E87CB0" w:rsidRDefault="00E87CB0" w:rsidP="00E87CB0">
      <w:pPr>
        <w:jc w:val="center"/>
      </w:pPr>
      <w:r>
        <w:rPr>
          <w:noProof/>
        </w:rPr>
        <w:lastRenderedPageBreak/>
        <w:drawing>
          <wp:inline distT="0" distB="0" distL="0" distR="0" wp14:anchorId="079F88C4" wp14:editId="2F3641A1">
            <wp:extent cx="5227236" cy="2986034"/>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1"/>
                    <a:stretch>
                      <a:fillRect/>
                    </a:stretch>
                  </pic:blipFill>
                  <pic:spPr>
                    <a:xfrm>
                      <a:off x="0" y="0"/>
                      <a:ext cx="5242639" cy="2994833"/>
                    </a:xfrm>
                    <a:prstGeom prst="rect">
                      <a:avLst/>
                    </a:prstGeom>
                  </pic:spPr>
                </pic:pic>
              </a:graphicData>
            </a:graphic>
          </wp:inline>
        </w:drawing>
      </w:r>
    </w:p>
    <w:p w:rsidR="00E87CB0" w:rsidRDefault="00E87CB0" w:rsidP="00E87CB0">
      <w:pPr>
        <w:jc w:val="center"/>
      </w:pPr>
      <w:r>
        <w:t>Рисунок 2 – Расчётная модель с ГУ</w:t>
      </w:r>
    </w:p>
    <w:p w:rsidR="00E87CB0" w:rsidRDefault="00E87CB0">
      <w:pPr>
        <w:jc w:val="center"/>
      </w:pPr>
    </w:p>
    <w:p w:rsidR="00DC3CB7" w:rsidRDefault="00DC3CB7">
      <w:pPr>
        <w:ind w:firstLine="0"/>
      </w:pPr>
    </w:p>
    <w:p w:rsidR="00DC3CB7" w:rsidRPr="001A3A30" w:rsidRDefault="00EB0130" w:rsidP="008A2A44">
      <w:pPr>
        <w:pStyle w:val="2"/>
        <w:rPr>
          <w:rFonts w:ascii="Times New Roman" w:eastAsia="Times New Roman" w:hAnsi="Times New Roman" w:cs="Times New Roman"/>
          <w:color w:val="auto"/>
          <w:sz w:val="28"/>
          <w:szCs w:val="28"/>
        </w:rPr>
      </w:pPr>
      <w:bookmarkStart w:id="13" w:name="_Toc530138299"/>
      <w:r>
        <w:rPr>
          <w:rFonts w:ascii="Times New Roman" w:eastAsia="Times New Roman" w:hAnsi="Times New Roman" w:cs="Times New Roman"/>
          <w:color w:val="auto"/>
          <w:sz w:val="28"/>
          <w:szCs w:val="28"/>
        </w:rPr>
        <w:t xml:space="preserve">3.3 </w:t>
      </w:r>
      <w:r w:rsidR="00FA6336" w:rsidRPr="001A3A30">
        <w:rPr>
          <w:rFonts w:ascii="Times New Roman" w:eastAsia="Times New Roman" w:hAnsi="Times New Roman" w:cs="Times New Roman"/>
          <w:color w:val="auto"/>
          <w:sz w:val="28"/>
          <w:szCs w:val="28"/>
        </w:rPr>
        <w:t>Анализ результатов численного моделирования</w:t>
      </w:r>
      <w:bookmarkEnd w:id="13"/>
    </w:p>
    <w:p w:rsidR="003D3DA8" w:rsidRDefault="00FA6336">
      <w:r>
        <w:t xml:space="preserve">В результате проведённого численного моделирования получены картины течения в газовоздушном тракте </w:t>
      </w:r>
      <w:r w:rsidR="008E3341">
        <w:t>компрессора</w:t>
      </w:r>
      <w:r>
        <w:t xml:space="preserve">. Решение задачи в такой постановке обусловлено определёнными ограничениями, связанными как с пределами возможностей применённого расчётного пакета, позволяющего моделировать только однофазные течения, так и с ограничениями вычислительных мощностей использованной техники. </w:t>
      </w:r>
    </w:p>
    <w:p w:rsidR="00DC3CB7" w:rsidRDefault="00FA6336">
      <w:r>
        <w:t xml:space="preserve">Некоторые результаты моделирования представлены на рис. </w:t>
      </w:r>
      <w:r w:rsidR="00705426">
        <w:t>3</w:t>
      </w:r>
      <w:r>
        <w:t xml:space="preserve">, </w:t>
      </w:r>
      <w:r w:rsidR="00705426">
        <w:t>4</w:t>
      </w:r>
      <w:r>
        <w:t xml:space="preserve">, </w:t>
      </w:r>
      <w:r w:rsidR="00705426">
        <w:t>5</w:t>
      </w:r>
      <w:r>
        <w:t xml:space="preserve">, </w:t>
      </w:r>
      <w:r w:rsidR="00705426">
        <w:t>6</w:t>
      </w:r>
      <w:r>
        <w:t>.</w:t>
      </w:r>
    </w:p>
    <w:p w:rsidR="00705426" w:rsidRDefault="00B65314" w:rsidP="00705426">
      <w:pPr>
        <w:jc w:val="center"/>
      </w:pPr>
      <w:r>
        <w:rPr>
          <w:noProof/>
        </w:rPr>
        <w:lastRenderedPageBreak/>
        <w:drawing>
          <wp:inline distT="0" distB="0" distL="0" distR="0" wp14:anchorId="267D9513" wp14:editId="6C1F6B8B">
            <wp:extent cx="1828800" cy="3749310"/>
            <wp:effectExtent l="0" t="0" r="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2"/>
                    <a:stretch>
                      <a:fillRect/>
                    </a:stretch>
                  </pic:blipFill>
                  <pic:spPr>
                    <a:xfrm>
                      <a:off x="0" y="0"/>
                      <a:ext cx="1855315" cy="3803670"/>
                    </a:xfrm>
                    <a:prstGeom prst="rect">
                      <a:avLst/>
                    </a:prstGeom>
                  </pic:spPr>
                </pic:pic>
              </a:graphicData>
            </a:graphic>
          </wp:inline>
        </w:drawing>
      </w:r>
    </w:p>
    <w:p w:rsidR="00B65314" w:rsidRDefault="00705426" w:rsidP="00705426">
      <w:pPr>
        <w:jc w:val="center"/>
      </w:pPr>
      <w:r>
        <w:t>Рисунок 3 – Распределение скорости потока (определение углов набегания потока на стойку)</w:t>
      </w:r>
    </w:p>
    <w:p w:rsidR="00705426" w:rsidRDefault="00B65314" w:rsidP="00705426">
      <w:pPr>
        <w:jc w:val="center"/>
      </w:pPr>
      <w:r>
        <w:rPr>
          <w:noProof/>
        </w:rPr>
        <w:drawing>
          <wp:inline distT="0" distB="0" distL="0" distR="0" wp14:anchorId="0D6BF335" wp14:editId="09492C35">
            <wp:extent cx="3369332" cy="3381280"/>
            <wp:effectExtent l="0" t="0" r="254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3"/>
                    <a:stretch>
                      <a:fillRect/>
                    </a:stretch>
                  </pic:blipFill>
                  <pic:spPr>
                    <a:xfrm>
                      <a:off x="0" y="0"/>
                      <a:ext cx="3382181" cy="3394175"/>
                    </a:xfrm>
                    <a:prstGeom prst="rect">
                      <a:avLst/>
                    </a:prstGeom>
                  </pic:spPr>
                </pic:pic>
              </a:graphicData>
            </a:graphic>
          </wp:inline>
        </w:drawing>
      </w:r>
    </w:p>
    <w:p w:rsidR="00705426" w:rsidRDefault="00705426" w:rsidP="00705426">
      <w:pPr>
        <w:jc w:val="center"/>
      </w:pPr>
      <w:r>
        <w:t>Рисунок 3 – Распределение давления в ЦБК</w:t>
      </w:r>
    </w:p>
    <w:p w:rsidR="00B65314" w:rsidRDefault="00B65314"/>
    <w:p w:rsidR="00B65314" w:rsidRDefault="00B65314" w:rsidP="00705426">
      <w:pPr>
        <w:jc w:val="center"/>
      </w:pPr>
      <w:r>
        <w:rPr>
          <w:noProof/>
        </w:rPr>
        <w:lastRenderedPageBreak/>
        <w:drawing>
          <wp:inline distT="0" distB="0" distL="0" distR="0" wp14:anchorId="330ACDE7" wp14:editId="2A0C6E9E">
            <wp:extent cx="2779414" cy="2521086"/>
            <wp:effectExtent l="0" t="0" r="190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4"/>
                    <a:stretch>
                      <a:fillRect/>
                    </a:stretch>
                  </pic:blipFill>
                  <pic:spPr>
                    <a:xfrm>
                      <a:off x="0" y="0"/>
                      <a:ext cx="2786292" cy="2527324"/>
                    </a:xfrm>
                    <a:prstGeom prst="rect">
                      <a:avLst/>
                    </a:prstGeom>
                  </pic:spPr>
                </pic:pic>
              </a:graphicData>
            </a:graphic>
          </wp:inline>
        </w:drawing>
      </w:r>
    </w:p>
    <w:p w:rsidR="00705426" w:rsidRDefault="00705426" w:rsidP="00705426">
      <w:pPr>
        <w:jc w:val="center"/>
      </w:pPr>
      <w:r>
        <w:t>Рисунок 3 – Распределение скоростей в ЦБК</w:t>
      </w:r>
    </w:p>
    <w:p w:rsidR="00705426" w:rsidRDefault="00705426"/>
    <w:p w:rsidR="00B65314" w:rsidRDefault="00B65314" w:rsidP="00705426">
      <w:pPr>
        <w:ind w:firstLine="0"/>
        <w:jc w:val="center"/>
      </w:pPr>
      <w:r>
        <w:rPr>
          <w:noProof/>
        </w:rPr>
        <w:drawing>
          <wp:inline distT="0" distB="0" distL="0" distR="0" wp14:anchorId="79A5692E" wp14:editId="569A1537">
            <wp:extent cx="2862228" cy="289588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5"/>
                    <a:stretch>
                      <a:fillRect/>
                    </a:stretch>
                  </pic:blipFill>
                  <pic:spPr>
                    <a:xfrm>
                      <a:off x="0" y="0"/>
                      <a:ext cx="2881524" cy="2915406"/>
                    </a:xfrm>
                    <a:prstGeom prst="rect">
                      <a:avLst/>
                    </a:prstGeom>
                  </pic:spPr>
                </pic:pic>
              </a:graphicData>
            </a:graphic>
          </wp:inline>
        </w:drawing>
      </w:r>
    </w:p>
    <w:p w:rsidR="00705426" w:rsidRDefault="00705426" w:rsidP="00705426">
      <w:pPr>
        <w:jc w:val="center"/>
      </w:pPr>
      <w:r>
        <w:t>Рисунок 3 – Распределение скоростей в ЦБК (измененное положение ВНА)</w:t>
      </w:r>
    </w:p>
    <w:p w:rsidR="00705426" w:rsidRDefault="00705426" w:rsidP="00705426">
      <w:pPr>
        <w:ind w:firstLine="0"/>
      </w:pPr>
    </w:p>
    <w:p w:rsidR="00705426" w:rsidRDefault="00705426" w:rsidP="00705426">
      <w:pPr>
        <w:rPr>
          <w:rFonts w:eastAsia="Times New Roman"/>
          <w:b/>
        </w:rPr>
      </w:pPr>
      <w:r>
        <w:rPr>
          <w:rFonts w:eastAsia="Times New Roman"/>
          <w:b/>
        </w:rPr>
        <w:br w:type="page"/>
      </w:r>
    </w:p>
    <w:p w:rsidR="00DC3CB7" w:rsidRPr="001A3A30" w:rsidRDefault="00FA6336" w:rsidP="008A2A44">
      <w:pPr>
        <w:pStyle w:val="1"/>
        <w:rPr>
          <w:rFonts w:ascii="Times New Roman" w:eastAsia="Times New Roman" w:hAnsi="Times New Roman" w:cs="Times New Roman"/>
          <w:color w:val="auto"/>
        </w:rPr>
      </w:pPr>
      <w:bookmarkStart w:id="14" w:name="_Toc530138300"/>
      <w:r w:rsidRPr="001A3A30">
        <w:rPr>
          <w:rFonts w:ascii="Times New Roman" w:eastAsia="Times New Roman" w:hAnsi="Times New Roman" w:cs="Times New Roman"/>
          <w:color w:val="auto"/>
        </w:rPr>
        <w:lastRenderedPageBreak/>
        <w:t>ЗАКЛЮЧЕНИЕ</w:t>
      </w:r>
      <w:bookmarkEnd w:id="14"/>
    </w:p>
    <w:p w:rsidR="00B65314" w:rsidRDefault="00FA6336">
      <w:r>
        <w:t>В ходе данной работы произведён проектный расчёт</w:t>
      </w:r>
      <w:r w:rsidR="00B65314">
        <w:t xml:space="preserve"> газотурбинного двигателя и </w:t>
      </w:r>
      <w:r w:rsidR="00906588">
        <w:t xml:space="preserve">термогазодинамический расчет </w:t>
      </w:r>
      <w:r w:rsidR="00B65314">
        <w:t>компрессора, выполнено математическое моделирование течений в компрессоре и описана совместная работа ВНА и КПВ.</w:t>
      </w:r>
    </w:p>
    <w:p w:rsidR="00B0669C" w:rsidRDefault="00B65314" w:rsidP="00906588">
      <w:r>
        <w:t xml:space="preserve">По результатам математического моделирования течения в компрессоре с ВНА можно с достаточной для практики точностью судить о возможности регулирования компрессора с помощью ВНА. При различных углах установки ВНА расчет компрессора показывает различные результаты.  </w:t>
      </w:r>
      <w:r w:rsidR="00906588">
        <w:t>Данные результаты математического регулирования также подтверждаются зависимостью расчетов компрессора аналитическим методом, а именно в расчете используется первоначальная закрутка потока, что влияет на дальнейшие результаты расчета. Закрутка потока, в свою очередь определяет степень напора компрессора на различных режимах работы.</w:t>
      </w:r>
    </w:p>
    <w:p w:rsidR="00B0669C" w:rsidRDefault="00B0669C"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705426" w:rsidRDefault="00705426" w:rsidP="00B0669C">
      <w:pPr>
        <w:rPr>
          <w:b/>
        </w:rPr>
      </w:pPr>
    </w:p>
    <w:p w:rsidR="00DC3CB7" w:rsidRPr="008A2A44" w:rsidRDefault="00FA6336" w:rsidP="008A2A44">
      <w:pPr>
        <w:pStyle w:val="1"/>
        <w:rPr>
          <w:rFonts w:ascii="Times New Roman" w:eastAsia="Times New Roman" w:hAnsi="Times New Roman" w:cs="Times New Roman"/>
          <w:color w:val="auto"/>
        </w:rPr>
      </w:pPr>
      <w:bookmarkStart w:id="15" w:name="_Toc530138301"/>
      <w:r w:rsidRPr="008A2A44">
        <w:rPr>
          <w:rFonts w:ascii="Times New Roman" w:eastAsia="Times New Roman" w:hAnsi="Times New Roman" w:cs="Times New Roman"/>
          <w:color w:val="auto"/>
        </w:rPr>
        <w:lastRenderedPageBreak/>
        <w:t>СПИСОК ИСПОЛЬЗОВАННЫХ ИСТОЧНИКОВ</w:t>
      </w:r>
      <w:bookmarkEnd w:id="15"/>
    </w:p>
    <w:p w:rsidR="00DC3CB7" w:rsidRDefault="00DF7F60">
      <w:pPr>
        <w:numPr>
          <w:ilvl w:val="0"/>
          <w:numId w:val="3"/>
        </w:numPr>
        <w:contextualSpacing/>
        <w:rPr>
          <w:rFonts w:eastAsia="Times New Roman"/>
        </w:rPr>
      </w:pPr>
      <w:r>
        <w:rPr>
          <w:rFonts w:eastAsia="Times New Roman"/>
        </w:rPr>
        <w:t>А.М. Поляков, Ю.И. Шальман, В.И. Кричакин, Е.П. Федоров, А.А. Лужин, В.С. Петровский «Авиационный газотурбинные вспомогательные силовые установки».  – Москва: Машиностроение, 1978, - 200 с.</w:t>
      </w:r>
    </w:p>
    <w:p w:rsidR="00B720EA" w:rsidRDefault="00B720EA" w:rsidP="00B720EA">
      <w:pPr>
        <w:numPr>
          <w:ilvl w:val="0"/>
          <w:numId w:val="3"/>
        </w:numPr>
        <w:contextualSpacing/>
        <w:rPr>
          <w:rFonts w:eastAsia="Times New Roman"/>
        </w:rPr>
      </w:pPr>
      <w:r w:rsidRPr="00B720EA">
        <w:rPr>
          <w:rFonts w:eastAsia="Times New Roman"/>
        </w:rPr>
        <w:t>Л. В. Арсеньев, В. Г. Тырышкин «Газотурбинные установки. Конструкции и расчет: Справочное пособие». – Л.: Машиностроение, 1978. – 232 с.</w:t>
      </w:r>
    </w:p>
    <w:p w:rsidR="003141AE" w:rsidRDefault="00B720EA" w:rsidP="00AE4A63">
      <w:pPr>
        <w:numPr>
          <w:ilvl w:val="0"/>
          <w:numId w:val="3"/>
        </w:numPr>
        <w:contextualSpacing/>
        <w:rPr>
          <w:rFonts w:eastAsia="Times New Roman"/>
        </w:rPr>
      </w:pPr>
      <w:r w:rsidRPr="003141AE">
        <w:rPr>
          <w:rFonts w:eastAsia="Times New Roman"/>
        </w:rPr>
        <w:t>К. П. Селезнев, Ю. С. Подобуев, С. А. Анисимов «Теория и расчет турбокомпрессоров». - Л.: Машиностроение, 1968. – 408 с.</w:t>
      </w:r>
    </w:p>
    <w:p w:rsidR="00B720EA" w:rsidRPr="003141AE" w:rsidRDefault="003141AE" w:rsidP="00AE4A63">
      <w:pPr>
        <w:numPr>
          <w:ilvl w:val="0"/>
          <w:numId w:val="3"/>
        </w:numPr>
        <w:contextualSpacing/>
        <w:rPr>
          <w:rFonts w:eastAsia="Times New Roman"/>
        </w:rPr>
      </w:pPr>
      <w:r w:rsidRPr="003141AE">
        <w:rPr>
          <w:rFonts w:eastAsia="Times New Roman"/>
        </w:rPr>
        <w:t>А.М. Ладошин, В.М.Яковлев «Расчет и проектирование центробежного компрессора ГТД: Методическое пособие». - Московский Государственный Технический Университет им. Н.Э. Баумана Калужский филиал</w:t>
      </w:r>
      <w:r>
        <w:rPr>
          <w:rFonts w:eastAsia="Times New Roman"/>
        </w:rPr>
        <w:t>.</w:t>
      </w:r>
    </w:p>
    <w:p w:rsidR="00B720EA" w:rsidRPr="00B720EA" w:rsidRDefault="00B720EA" w:rsidP="00B720EA">
      <w:pPr>
        <w:numPr>
          <w:ilvl w:val="0"/>
          <w:numId w:val="3"/>
        </w:numPr>
        <w:contextualSpacing/>
        <w:rPr>
          <w:rFonts w:eastAsia="Times New Roman"/>
        </w:rPr>
      </w:pPr>
      <w:r w:rsidRPr="00B720EA">
        <w:rPr>
          <w:rFonts w:eastAsia="Times New Roman"/>
        </w:rPr>
        <w:t>К. В. Холщевников «Теория и расчет авиационных лопаточных машин». – М.: Машиностроение, 1970. – 606 с.</w:t>
      </w:r>
    </w:p>
    <w:p w:rsidR="00B720EA" w:rsidRPr="00B720EA" w:rsidRDefault="00B720EA" w:rsidP="00B720EA">
      <w:pPr>
        <w:numPr>
          <w:ilvl w:val="0"/>
          <w:numId w:val="3"/>
        </w:numPr>
        <w:contextualSpacing/>
        <w:rPr>
          <w:rFonts w:eastAsia="Times New Roman"/>
        </w:rPr>
      </w:pPr>
      <w:r w:rsidRPr="00B720EA">
        <w:rPr>
          <w:rFonts w:eastAsia="Times New Roman"/>
        </w:rPr>
        <w:t>А.М. Ладошин, В.М.Яковлев «Расчет и проектирование турбины приводного ГТД: Методическое пособие». - Московский Государственный Технический Университет им. Н.Э. Баумана Калужский филиал</w:t>
      </w:r>
    </w:p>
    <w:p w:rsidR="00B720EA" w:rsidRPr="00B720EA" w:rsidRDefault="00B720EA" w:rsidP="00B720EA">
      <w:pPr>
        <w:numPr>
          <w:ilvl w:val="0"/>
          <w:numId w:val="3"/>
        </w:numPr>
        <w:contextualSpacing/>
        <w:rPr>
          <w:rFonts w:eastAsia="Times New Roman"/>
        </w:rPr>
      </w:pPr>
      <w:r w:rsidRPr="00B720EA">
        <w:rPr>
          <w:rFonts w:eastAsia="Times New Roman"/>
        </w:rPr>
        <w:t>А.М. Ладошин, В.М. Яковлев, Е. А. Романова «Профилирование рабочего колеса центробежного компрессора: Методическое пособие». - Московский Государственный Технический Университет им. Н.Э. Баумана Калужский филиал.</w:t>
      </w:r>
      <w:r w:rsidRPr="00B720EA">
        <w:rPr>
          <w:rFonts w:eastAsia="Times New Roman"/>
        </w:rPr>
        <w:br/>
      </w:r>
      <w:r w:rsidRPr="00B720EA">
        <w:rPr>
          <w:rFonts w:eastAsia="Times New Roman"/>
        </w:rPr>
        <w:br/>
      </w:r>
    </w:p>
    <w:p w:rsidR="00DC3CB7" w:rsidRPr="00B720EA" w:rsidRDefault="00DC3CB7" w:rsidP="00B720EA">
      <w:pPr>
        <w:spacing w:after="160"/>
        <w:ind w:firstLine="0"/>
        <w:rPr>
          <w:rFonts w:eastAsia="Times New Roman"/>
        </w:rPr>
      </w:pPr>
    </w:p>
    <w:p w:rsidR="00DC3CB7" w:rsidRDefault="00DC3CB7">
      <w:pPr>
        <w:spacing w:after="160"/>
        <w:ind w:left="720" w:firstLine="0"/>
        <w:rPr>
          <w:rFonts w:eastAsia="Times New Roman"/>
        </w:rPr>
      </w:pPr>
    </w:p>
    <w:sectPr w:rsidR="00DC3CB7">
      <w:footerReference w:type="default" r:id="rId466"/>
      <w:pgSz w:w="11906" w:h="16838"/>
      <w:pgMar w:top="1134" w:right="850" w:bottom="1134" w:left="1701" w:header="708" w:footer="708"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2D82" w:rsidRDefault="00112D82">
      <w:pPr>
        <w:spacing w:line="240" w:lineRule="auto"/>
      </w:pPr>
      <w:r>
        <w:separator/>
      </w:r>
    </w:p>
  </w:endnote>
  <w:endnote w:type="continuationSeparator" w:id="0">
    <w:p w:rsidR="00112D82" w:rsidRDefault="00112D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Noto Sans Symbols">
    <w:altName w:val="Times New Roman"/>
    <w:charset w:val="00"/>
    <w:family w:val="auto"/>
    <w:pitch w:val="default"/>
  </w:font>
  <w:font w:name="Calibri Light">
    <w:panose1 w:val="020F0302020204030204"/>
    <w:charset w:val="CC"/>
    <w:family w:val="swiss"/>
    <w:pitch w:val="variable"/>
    <w:sig w:usb0="E0002AFF" w:usb1="C000247B" w:usb2="00000009" w:usb3="00000000" w:csb0="000001FF" w:csb1="00000000"/>
  </w:font>
  <w:font w:name="GOST type B">
    <w:charset w:val="CC"/>
    <w:family w:val="swiss"/>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ISOCPEUR">
    <w:altName w:val="Arial"/>
    <w:panose1 w:val="020B06040202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FB8" w:rsidRDefault="00FB4FB8">
    <w:pPr>
      <w:tabs>
        <w:tab w:val="center" w:pos="4677"/>
        <w:tab w:val="right" w:pos="9355"/>
      </w:tabs>
      <w:spacing w:line="240" w:lineRule="auto"/>
      <w:jc w:val="center"/>
      <w:rPr>
        <w:rFonts w:eastAsia="Times New Roman"/>
      </w:rPr>
    </w:pPr>
    <w:r>
      <w:rPr>
        <w:rFonts w:eastAsia="Times New Roman"/>
      </w:rPr>
      <w:fldChar w:fldCharType="begin"/>
    </w:r>
    <w:r>
      <w:rPr>
        <w:rFonts w:eastAsia="Times New Roman"/>
      </w:rPr>
      <w:instrText>PAGE</w:instrText>
    </w:r>
    <w:r>
      <w:rPr>
        <w:rFonts w:eastAsia="Times New Roman"/>
      </w:rPr>
      <w:fldChar w:fldCharType="separate"/>
    </w:r>
    <w:r w:rsidR="0078464B">
      <w:rPr>
        <w:rFonts w:eastAsia="Times New Roman"/>
        <w:noProof/>
      </w:rPr>
      <w:t>2</w:t>
    </w:r>
    <w:r>
      <w:rPr>
        <w:rFonts w:eastAsia="Times New Roman"/>
      </w:rPr>
      <w:fldChar w:fldCharType="end"/>
    </w:r>
  </w:p>
  <w:p w:rsidR="00FB4FB8" w:rsidRDefault="00FB4FB8">
    <w:pPr>
      <w:tabs>
        <w:tab w:val="center" w:pos="4677"/>
        <w:tab w:val="right" w:pos="9355"/>
      </w:tabs>
      <w:spacing w:line="240" w:lineRule="auto"/>
      <w:rPr>
        <w:rFonts w:eastAsia="Times New Roma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2D82" w:rsidRDefault="00112D82">
      <w:pPr>
        <w:spacing w:line="240" w:lineRule="auto"/>
      </w:pPr>
      <w:r>
        <w:separator/>
      </w:r>
    </w:p>
  </w:footnote>
  <w:footnote w:type="continuationSeparator" w:id="0">
    <w:p w:rsidR="00112D82" w:rsidRDefault="00112D82">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7E3C2536"/>
    <w:lvl w:ilvl="0">
      <w:start w:val="1"/>
      <w:numFmt w:val="bullet"/>
      <w:pStyle w:val="a"/>
      <w:lvlText w:val=""/>
      <w:lvlJc w:val="left"/>
      <w:pPr>
        <w:tabs>
          <w:tab w:val="num" w:pos="360"/>
        </w:tabs>
        <w:ind w:left="360" w:hanging="360"/>
      </w:pPr>
      <w:rPr>
        <w:rFonts w:ascii="Symbol" w:hAnsi="Symbol" w:hint="default"/>
      </w:rPr>
    </w:lvl>
  </w:abstractNum>
  <w:abstractNum w:abstractNumId="1">
    <w:nsid w:val="01001BB4"/>
    <w:multiLevelType w:val="hybridMultilevel"/>
    <w:tmpl w:val="6DA6F12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4F007E6"/>
    <w:multiLevelType w:val="hybridMultilevel"/>
    <w:tmpl w:val="C26A14A0"/>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09763047"/>
    <w:multiLevelType w:val="hybridMultilevel"/>
    <w:tmpl w:val="81BA2466"/>
    <w:lvl w:ilvl="0" w:tplc="870A0A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EFF0EA1"/>
    <w:multiLevelType w:val="hybridMultilevel"/>
    <w:tmpl w:val="B81C7EFA"/>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nsid w:val="10722755"/>
    <w:multiLevelType w:val="hybridMultilevel"/>
    <w:tmpl w:val="60AE58E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552233"/>
    <w:multiLevelType w:val="hybridMultilevel"/>
    <w:tmpl w:val="1EECC988"/>
    <w:lvl w:ilvl="0" w:tplc="EC3AED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7607132"/>
    <w:multiLevelType w:val="hybridMultilevel"/>
    <w:tmpl w:val="CDD28D3A"/>
    <w:lvl w:ilvl="0" w:tplc="0419000F">
      <w:start w:val="1"/>
      <w:numFmt w:val="decimal"/>
      <w:lvlText w:val="%1."/>
      <w:lvlJc w:val="left"/>
      <w:pPr>
        <w:ind w:left="142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48D793F"/>
    <w:multiLevelType w:val="hybridMultilevel"/>
    <w:tmpl w:val="C624F5CA"/>
    <w:lvl w:ilvl="0" w:tplc="93CEB022">
      <w:start w:val="1"/>
      <w:numFmt w:val="decimal"/>
      <w:lvlText w:val="%1."/>
      <w:lvlJc w:val="left"/>
      <w:pPr>
        <w:ind w:left="1429" w:hanging="360"/>
      </w:pPr>
      <w:rPr>
        <w:rFonts w:ascii="Cambria Math" w:hAnsi="Cambria Math"/>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5061F5E"/>
    <w:multiLevelType w:val="hybridMultilevel"/>
    <w:tmpl w:val="F24CCEE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258E786D"/>
    <w:multiLevelType w:val="hybridMultilevel"/>
    <w:tmpl w:val="99E0CA62"/>
    <w:lvl w:ilvl="0" w:tplc="F878A5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8451877"/>
    <w:multiLevelType w:val="hybridMultilevel"/>
    <w:tmpl w:val="77CC2AE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34C40ECF"/>
    <w:multiLevelType w:val="multilevel"/>
    <w:tmpl w:val="7BAE50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nsid w:val="365478F2"/>
    <w:multiLevelType w:val="hybridMultilevel"/>
    <w:tmpl w:val="AEC64F8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4">
    <w:nsid w:val="39175421"/>
    <w:multiLevelType w:val="hybridMultilevel"/>
    <w:tmpl w:val="7FFC71F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395E0759"/>
    <w:multiLevelType w:val="multilevel"/>
    <w:tmpl w:val="A3BE4764"/>
    <w:lvl w:ilvl="0">
      <w:start w:val="1"/>
      <w:numFmt w:val="decimal"/>
      <w:lvlText w:val="%1."/>
      <w:lvlJc w:val="left"/>
      <w:pPr>
        <w:ind w:left="1429" w:hanging="360"/>
      </w:pPr>
    </w:lvl>
    <w:lvl w:ilvl="1">
      <w:start w:val="4"/>
      <w:numFmt w:val="decimal"/>
      <w:isLgl/>
      <w:lvlText w:val="%1.%2"/>
      <w:lvlJc w:val="left"/>
      <w:pPr>
        <w:ind w:left="1744" w:hanging="67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6">
    <w:nsid w:val="40DA236F"/>
    <w:multiLevelType w:val="multilevel"/>
    <w:tmpl w:val="0A84E09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nsid w:val="42CC40FC"/>
    <w:multiLevelType w:val="hybridMultilevel"/>
    <w:tmpl w:val="54769BF0"/>
    <w:lvl w:ilvl="0" w:tplc="04190011">
      <w:start w:val="1"/>
      <w:numFmt w:val="decimal"/>
      <w:lvlText w:val="%1)"/>
      <w:lvlJc w:val="left"/>
      <w:pPr>
        <w:ind w:left="928"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439B466A"/>
    <w:multiLevelType w:val="hybridMultilevel"/>
    <w:tmpl w:val="291A4A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7775164"/>
    <w:multiLevelType w:val="hybridMultilevel"/>
    <w:tmpl w:val="6A14FC8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4A277A25"/>
    <w:multiLevelType w:val="hybridMultilevel"/>
    <w:tmpl w:val="5CDCC9A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4BE02794"/>
    <w:multiLevelType w:val="multilevel"/>
    <w:tmpl w:val="791EFEF8"/>
    <w:lvl w:ilvl="0">
      <w:start w:val="1"/>
      <w:numFmt w:val="decimal"/>
      <w:pStyle w:val="4"/>
      <w:lvlText w:val="%1"/>
      <w:lvlJc w:val="left"/>
      <w:pPr>
        <w:tabs>
          <w:tab w:val="num" w:pos="360"/>
        </w:tabs>
        <w:ind w:left="360" w:hanging="360"/>
      </w:pPr>
      <w:rPr>
        <w:rFonts w:hint="default"/>
      </w:rPr>
    </w:lvl>
    <w:lvl w:ilvl="1">
      <w:start w:val="1"/>
      <w:numFmt w:val="decimal"/>
      <w:pStyle w:val="5"/>
      <w:lvlText w:val="%1.%2"/>
      <w:lvlJc w:val="left"/>
      <w:pPr>
        <w:tabs>
          <w:tab w:val="num" w:pos="792"/>
        </w:tabs>
        <w:ind w:left="792" w:hanging="432"/>
      </w:pPr>
      <w:rPr>
        <w:rFonts w:hint="default"/>
      </w:rPr>
    </w:lvl>
    <w:lvl w:ilvl="2">
      <w:start w:val="1"/>
      <w:numFmt w:val="decimal"/>
      <w:lvlText w:val="%3)"/>
      <w:lvlJc w:val="left"/>
      <w:pPr>
        <w:tabs>
          <w:tab w:val="num" w:pos="709"/>
        </w:tabs>
        <w:ind w:left="1162" w:hanging="878"/>
      </w:pPr>
      <w:rPr>
        <w:rFonts w:hint="default"/>
        <w:b w:val="0"/>
        <w:i w:val="0"/>
      </w:rPr>
    </w:lvl>
    <w:lvl w:ilvl="3">
      <w:start w:val="1"/>
      <w:numFmt w:val="russianLower"/>
      <w:lvlText w:val="%4)"/>
      <w:lvlJc w:val="left"/>
      <w:pPr>
        <w:tabs>
          <w:tab w:val="num" w:pos="1134"/>
        </w:tabs>
        <w:ind w:left="1134" w:hanging="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4E862E1D"/>
    <w:multiLevelType w:val="hybridMultilevel"/>
    <w:tmpl w:val="F9943256"/>
    <w:lvl w:ilvl="0" w:tplc="0419000F">
      <w:start w:val="1"/>
      <w:numFmt w:val="decimal"/>
      <w:lvlText w:val="%1."/>
      <w:lvlJc w:val="left"/>
      <w:pPr>
        <w:ind w:left="142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30B16A2"/>
    <w:multiLevelType w:val="multilevel"/>
    <w:tmpl w:val="E15E6086"/>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56426695"/>
    <w:multiLevelType w:val="hybridMultilevel"/>
    <w:tmpl w:val="7356499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5A897083"/>
    <w:multiLevelType w:val="hybridMultilevel"/>
    <w:tmpl w:val="B866B1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AA116C1"/>
    <w:multiLevelType w:val="hybridMultilevel"/>
    <w:tmpl w:val="27B481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D6522BC"/>
    <w:multiLevelType w:val="hybridMultilevel"/>
    <w:tmpl w:val="3AB226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F0518EA"/>
    <w:multiLevelType w:val="multilevel"/>
    <w:tmpl w:val="A3BE4764"/>
    <w:lvl w:ilvl="0">
      <w:start w:val="1"/>
      <w:numFmt w:val="decimal"/>
      <w:lvlText w:val="%1."/>
      <w:lvlJc w:val="left"/>
      <w:pPr>
        <w:ind w:left="1429" w:hanging="360"/>
      </w:pPr>
    </w:lvl>
    <w:lvl w:ilvl="1">
      <w:start w:val="4"/>
      <w:numFmt w:val="decimal"/>
      <w:isLgl/>
      <w:lvlText w:val="%1.%2"/>
      <w:lvlJc w:val="left"/>
      <w:pPr>
        <w:ind w:left="1744" w:hanging="67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29">
    <w:nsid w:val="66627FA4"/>
    <w:multiLevelType w:val="hybridMultilevel"/>
    <w:tmpl w:val="EA6CC1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8E56196"/>
    <w:multiLevelType w:val="hybridMultilevel"/>
    <w:tmpl w:val="91AE5D3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68FA1B9A"/>
    <w:multiLevelType w:val="hybridMultilevel"/>
    <w:tmpl w:val="CDD28D3A"/>
    <w:lvl w:ilvl="0" w:tplc="0419000F">
      <w:start w:val="1"/>
      <w:numFmt w:val="decimal"/>
      <w:lvlText w:val="%1."/>
      <w:lvlJc w:val="left"/>
      <w:pPr>
        <w:ind w:left="142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1256417"/>
    <w:multiLevelType w:val="hybridMultilevel"/>
    <w:tmpl w:val="6DA6F12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nsid w:val="71D671F4"/>
    <w:multiLevelType w:val="hybridMultilevel"/>
    <w:tmpl w:val="27B481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744485D"/>
    <w:multiLevelType w:val="hybridMultilevel"/>
    <w:tmpl w:val="557618A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77D57507"/>
    <w:multiLevelType w:val="hybridMultilevel"/>
    <w:tmpl w:val="4B72E3CA"/>
    <w:lvl w:ilvl="0" w:tplc="525C07D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C005241"/>
    <w:multiLevelType w:val="hybridMultilevel"/>
    <w:tmpl w:val="37620D36"/>
    <w:lvl w:ilvl="0" w:tplc="525C07D4">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7">
    <w:nsid w:val="7DD93B0D"/>
    <w:multiLevelType w:val="hybridMultilevel"/>
    <w:tmpl w:val="1A36093A"/>
    <w:lvl w:ilvl="0" w:tplc="525C07D4">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6"/>
  </w:num>
  <w:num w:numId="2">
    <w:abstractNumId w:val="12"/>
  </w:num>
  <w:num w:numId="3">
    <w:abstractNumId w:val="23"/>
  </w:num>
  <w:num w:numId="4">
    <w:abstractNumId w:val="27"/>
  </w:num>
  <w:num w:numId="5">
    <w:abstractNumId w:val="5"/>
  </w:num>
  <w:num w:numId="6">
    <w:abstractNumId w:val="36"/>
  </w:num>
  <w:num w:numId="7">
    <w:abstractNumId w:val="2"/>
  </w:num>
  <w:num w:numId="8">
    <w:abstractNumId w:val="1"/>
  </w:num>
  <w:num w:numId="9">
    <w:abstractNumId w:val="30"/>
  </w:num>
  <w:num w:numId="10">
    <w:abstractNumId w:val="20"/>
  </w:num>
  <w:num w:numId="11">
    <w:abstractNumId w:val="9"/>
  </w:num>
  <w:num w:numId="12">
    <w:abstractNumId w:val="17"/>
  </w:num>
  <w:num w:numId="13">
    <w:abstractNumId w:val="24"/>
  </w:num>
  <w:num w:numId="14">
    <w:abstractNumId w:val="14"/>
  </w:num>
  <w:num w:numId="15">
    <w:abstractNumId w:val="19"/>
  </w:num>
  <w:num w:numId="16">
    <w:abstractNumId w:val="11"/>
  </w:num>
  <w:num w:numId="17">
    <w:abstractNumId w:val="37"/>
  </w:num>
  <w:num w:numId="18">
    <w:abstractNumId w:val="25"/>
  </w:num>
  <w:num w:numId="19">
    <w:abstractNumId w:val="32"/>
  </w:num>
  <w:num w:numId="20">
    <w:abstractNumId w:val="0"/>
  </w:num>
  <w:num w:numId="21">
    <w:abstractNumId w:val="29"/>
  </w:num>
  <w:num w:numId="22">
    <w:abstractNumId w:val="33"/>
  </w:num>
  <w:num w:numId="23">
    <w:abstractNumId w:val="26"/>
  </w:num>
  <w:num w:numId="24">
    <w:abstractNumId w:val="21"/>
  </w:num>
  <w:num w:numId="25">
    <w:abstractNumId w:val="13"/>
  </w:num>
  <w:num w:numId="26">
    <w:abstractNumId w:val="18"/>
  </w:num>
  <w:num w:numId="27">
    <w:abstractNumId w:val="35"/>
  </w:num>
  <w:num w:numId="28">
    <w:abstractNumId w:val="34"/>
  </w:num>
  <w:num w:numId="29">
    <w:abstractNumId w:val="28"/>
  </w:num>
  <w:num w:numId="30">
    <w:abstractNumId w:val="22"/>
  </w:num>
  <w:num w:numId="31">
    <w:abstractNumId w:val="6"/>
  </w:num>
  <w:num w:numId="32">
    <w:abstractNumId w:val="8"/>
  </w:num>
  <w:num w:numId="33">
    <w:abstractNumId w:val="10"/>
  </w:num>
  <w:num w:numId="34">
    <w:abstractNumId w:val="31"/>
  </w:num>
  <w:num w:numId="35">
    <w:abstractNumId w:val="7"/>
  </w:num>
  <w:num w:numId="36">
    <w:abstractNumId w:val="15"/>
  </w:num>
  <w:num w:numId="37">
    <w:abstractNumId w:val="4"/>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ru-RU" w:vendorID="64" w:dllVersion="131078" w:nlCheck="1" w:checkStyle="0"/>
  <w:activeWritingStyle w:appName="MSWord" w:lang="en-US"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DC3CB7"/>
    <w:rsid w:val="0005126F"/>
    <w:rsid w:val="000A50DE"/>
    <w:rsid w:val="000C71AC"/>
    <w:rsid w:val="000E6592"/>
    <w:rsid w:val="00112D82"/>
    <w:rsid w:val="00175C1A"/>
    <w:rsid w:val="001A3A30"/>
    <w:rsid w:val="002A432D"/>
    <w:rsid w:val="002A51D4"/>
    <w:rsid w:val="002E653A"/>
    <w:rsid w:val="00313AF4"/>
    <w:rsid w:val="003141AE"/>
    <w:rsid w:val="003853C9"/>
    <w:rsid w:val="003B4263"/>
    <w:rsid w:val="003D3DA8"/>
    <w:rsid w:val="003E50FD"/>
    <w:rsid w:val="003F3099"/>
    <w:rsid w:val="005151C1"/>
    <w:rsid w:val="00580298"/>
    <w:rsid w:val="005A0B39"/>
    <w:rsid w:val="005D16AB"/>
    <w:rsid w:val="006D620B"/>
    <w:rsid w:val="006F1559"/>
    <w:rsid w:val="00705426"/>
    <w:rsid w:val="0078464B"/>
    <w:rsid w:val="00805805"/>
    <w:rsid w:val="008170C3"/>
    <w:rsid w:val="008A2A44"/>
    <w:rsid w:val="008A7B15"/>
    <w:rsid w:val="008E3341"/>
    <w:rsid w:val="00906588"/>
    <w:rsid w:val="00935BDF"/>
    <w:rsid w:val="009E5378"/>
    <w:rsid w:val="00AC49AD"/>
    <w:rsid w:val="00B0669C"/>
    <w:rsid w:val="00B23E5C"/>
    <w:rsid w:val="00B23FBD"/>
    <w:rsid w:val="00B65314"/>
    <w:rsid w:val="00B720EA"/>
    <w:rsid w:val="00B96A97"/>
    <w:rsid w:val="00CB2358"/>
    <w:rsid w:val="00CE2011"/>
    <w:rsid w:val="00CF0FA8"/>
    <w:rsid w:val="00CF31C3"/>
    <w:rsid w:val="00CF3483"/>
    <w:rsid w:val="00DB4A56"/>
    <w:rsid w:val="00DC3CB7"/>
    <w:rsid w:val="00DF7F60"/>
    <w:rsid w:val="00E27D6C"/>
    <w:rsid w:val="00E87CB0"/>
    <w:rsid w:val="00EB0130"/>
    <w:rsid w:val="00FA6336"/>
    <w:rsid w:val="00FB4F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EDAD618-394D-4BA2-B840-8F2BFD81F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color w:val="000000"/>
        <w:sz w:val="28"/>
        <w:szCs w:val="28"/>
        <w:lang w:val="ru-RU" w:eastAsia="ru-RU" w:bidi="ar-SA"/>
      </w:rPr>
    </w:rPrDefault>
    <w:pPrDefault>
      <w:pPr>
        <w:pBdr>
          <w:top w:val="nil"/>
          <w:left w:val="nil"/>
          <w:bottom w:val="nil"/>
          <w:right w:val="nil"/>
          <w:between w:val="nil"/>
        </w:pBd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454F7"/>
    <w:rPr>
      <w:rFonts w:eastAsiaTheme="minorEastAsia"/>
    </w:rPr>
  </w:style>
  <w:style w:type="paragraph" w:styleId="1">
    <w:name w:val="heading 1"/>
    <w:basedOn w:val="a0"/>
    <w:next w:val="a0"/>
    <w:link w:val="10"/>
    <w:qFormat/>
    <w:rsid w:val="006454F7"/>
    <w:pPr>
      <w:keepNext/>
      <w:keepLines/>
      <w:spacing w:before="480"/>
      <w:outlineLvl w:val="0"/>
    </w:pPr>
    <w:rPr>
      <w:rFonts w:asciiTheme="majorHAnsi" w:eastAsiaTheme="majorEastAsia" w:hAnsiTheme="majorHAnsi" w:cstheme="majorBidi"/>
      <w:b/>
      <w:bCs/>
      <w:color w:val="2E74B5" w:themeColor="accent1" w:themeShade="BF"/>
    </w:rPr>
  </w:style>
  <w:style w:type="paragraph" w:styleId="2">
    <w:name w:val="heading 2"/>
    <w:basedOn w:val="a0"/>
    <w:next w:val="a0"/>
    <w:link w:val="20"/>
    <w:unhideWhenUsed/>
    <w:qFormat/>
    <w:rsid w:val="006454F7"/>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0"/>
    <w:next w:val="a0"/>
    <w:link w:val="30"/>
    <w:unhideWhenUsed/>
    <w:qFormat/>
    <w:rsid w:val="006454F7"/>
    <w:pPr>
      <w:keepNext/>
      <w:keepLines/>
      <w:spacing w:before="200"/>
      <w:outlineLvl w:val="2"/>
    </w:pPr>
    <w:rPr>
      <w:rFonts w:asciiTheme="majorHAnsi" w:eastAsiaTheme="majorEastAsia" w:hAnsiTheme="majorHAnsi" w:cstheme="majorBidi"/>
      <w:b/>
      <w:bCs/>
      <w:color w:val="5B9BD5" w:themeColor="accent1"/>
    </w:rPr>
  </w:style>
  <w:style w:type="paragraph" w:styleId="40">
    <w:name w:val="heading 4"/>
    <w:basedOn w:val="a0"/>
    <w:next w:val="a0"/>
    <w:link w:val="41"/>
    <w:qFormat/>
    <w:pPr>
      <w:keepNext/>
      <w:keepLines/>
      <w:spacing w:before="240" w:after="40"/>
      <w:outlineLvl w:val="3"/>
    </w:pPr>
    <w:rPr>
      <w:b/>
      <w:sz w:val="24"/>
      <w:szCs w:val="24"/>
    </w:rPr>
  </w:style>
  <w:style w:type="paragraph" w:styleId="50">
    <w:name w:val="heading 5"/>
    <w:basedOn w:val="a0"/>
    <w:next w:val="a0"/>
    <w:link w:val="51"/>
    <w:qFormat/>
    <w:pPr>
      <w:keepNext/>
      <w:keepLines/>
      <w:spacing w:before="220" w:after="40"/>
      <w:outlineLvl w:val="4"/>
    </w:pPr>
    <w:rPr>
      <w:b/>
      <w:sz w:val="22"/>
      <w:szCs w:val="22"/>
    </w:rPr>
  </w:style>
  <w:style w:type="paragraph" w:styleId="6">
    <w:name w:val="heading 6"/>
    <w:basedOn w:val="a0"/>
    <w:next w:val="a0"/>
    <w:link w:val="60"/>
    <w:qFormat/>
    <w:pPr>
      <w:keepNext/>
      <w:keepLines/>
      <w:spacing w:before="200" w:after="40"/>
      <w:outlineLvl w:val="5"/>
    </w:pPr>
    <w:rPr>
      <w:b/>
      <w:sz w:val="20"/>
      <w:szCs w:val="20"/>
    </w:rPr>
  </w:style>
  <w:style w:type="paragraph" w:styleId="7">
    <w:name w:val="heading 7"/>
    <w:basedOn w:val="a0"/>
    <w:next w:val="a0"/>
    <w:link w:val="70"/>
    <w:qFormat/>
    <w:rsid w:val="00CE2011"/>
    <w:pPr>
      <w:keepNext/>
      <w:pBdr>
        <w:top w:val="none" w:sz="0" w:space="0" w:color="auto"/>
        <w:left w:val="none" w:sz="0" w:space="0" w:color="auto"/>
        <w:bottom w:val="none" w:sz="0" w:space="0" w:color="auto"/>
        <w:right w:val="none" w:sz="0" w:space="0" w:color="auto"/>
        <w:between w:val="none" w:sz="0" w:space="0" w:color="auto"/>
      </w:pBdr>
      <w:suppressAutoHyphens/>
      <w:ind w:firstLine="851"/>
      <w:outlineLvl w:val="6"/>
    </w:pPr>
    <w:rPr>
      <w:rFonts w:ascii="GOST type B" w:eastAsia="Times New Roman" w:hAnsi="GOST type B"/>
      <w:b/>
      <w:i/>
      <w:iCs/>
      <w:color w:val="auto"/>
      <w:szCs w:val="20"/>
    </w:rPr>
  </w:style>
  <w:style w:type="paragraph" w:styleId="8">
    <w:name w:val="heading 8"/>
    <w:basedOn w:val="a0"/>
    <w:next w:val="a0"/>
    <w:link w:val="80"/>
    <w:qFormat/>
    <w:rsid w:val="00CE2011"/>
    <w:pPr>
      <w:keepNext/>
      <w:pBdr>
        <w:top w:val="none" w:sz="0" w:space="0" w:color="auto"/>
        <w:left w:val="none" w:sz="0" w:space="0" w:color="auto"/>
        <w:bottom w:val="none" w:sz="0" w:space="0" w:color="auto"/>
        <w:right w:val="none" w:sz="0" w:space="0" w:color="auto"/>
        <w:between w:val="none" w:sz="0" w:space="0" w:color="auto"/>
      </w:pBdr>
      <w:suppressAutoHyphens/>
      <w:ind w:firstLine="851"/>
      <w:jc w:val="left"/>
      <w:outlineLvl w:val="7"/>
    </w:pPr>
    <w:rPr>
      <w:rFonts w:ascii="GOST type B" w:eastAsia="Times New Roman" w:hAnsi="GOST type B"/>
      <w:i/>
      <w:color w:val="auto"/>
      <w:szCs w:val="20"/>
    </w:rPr>
  </w:style>
  <w:style w:type="paragraph" w:styleId="9">
    <w:name w:val="heading 9"/>
    <w:basedOn w:val="a0"/>
    <w:next w:val="a0"/>
    <w:link w:val="90"/>
    <w:qFormat/>
    <w:rsid w:val="00CE2011"/>
    <w:pPr>
      <w:keepNext/>
      <w:pBdr>
        <w:top w:val="none" w:sz="0" w:space="0" w:color="auto"/>
        <w:left w:val="none" w:sz="0" w:space="0" w:color="auto"/>
        <w:bottom w:val="none" w:sz="0" w:space="0" w:color="auto"/>
        <w:right w:val="none" w:sz="0" w:space="0" w:color="auto"/>
        <w:between w:val="none" w:sz="0" w:space="0" w:color="auto"/>
      </w:pBdr>
      <w:suppressAutoHyphens/>
      <w:ind w:firstLine="284"/>
      <w:jc w:val="left"/>
      <w:outlineLvl w:val="8"/>
    </w:pPr>
    <w:rPr>
      <w:rFonts w:ascii="GOST type B" w:eastAsia="Times New Roman" w:hAnsi="GOST type B"/>
      <w:i/>
      <w:color w:val="auto"/>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4">
    <w:name w:val="Title"/>
    <w:basedOn w:val="a0"/>
    <w:next w:val="a0"/>
    <w:link w:val="a5"/>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10">
    <w:name w:val="Заголовок 1 Знак"/>
    <w:basedOn w:val="a1"/>
    <w:link w:val="1"/>
    <w:rsid w:val="006454F7"/>
    <w:rPr>
      <w:rFonts w:asciiTheme="majorHAnsi" w:eastAsiaTheme="majorEastAsia" w:hAnsiTheme="majorHAnsi" w:cstheme="majorBidi"/>
      <w:b/>
      <w:bCs/>
      <w:color w:val="2E74B5" w:themeColor="accent1" w:themeShade="BF"/>
      <w:sz w:val="28"/>
      <w:szCs w:val="28"/>
      <w:lang w:eastAsia="ru-RU"/>
    </w:rPr>
  </w:style>
  <w:style w:type="character" w:customStyle="1" w:styleId="20">
    <w:name w:val="Заголовок 2 Знак"/>
    <w:basedOn w:val="a1"/>
    <w:link w:val="2"/>
    <w:rsid w:val="006454F7"/>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1"/>
    <w:link w:val="3"/>
    <w:rsid w:val="006454F7"/>
    <w:rPr>
      <w:rFonts w:asciiTheme="majorHAnsi" w:eastAsiaTheme="majorEastAsia" w:hAnsiTheme="majorHAnsi" w:cstheme="majorBidi"/>
      <w:b/>
      <w:bCs/>
      <w:color w:val="5B9BD5" w:themeColor="accent1"/>
      <w:sz w:val="28"/>
      <w:lang w:eastAsia="ru-RU"/>
    </w:rPr>
  </w:style>
  <w:style w:type="paragraph" w:styleId="a6">
    <w:name w:val="List Paragraph"/>
    <w:basedOn w:val="a0"/>
    <w:uiPriority w:val="34"/>
    <w:qFormat/>
    <w:rsid w:val="006454F7"/>
    <w:pPr>
      <w:ind w:left="720"/>
      <w:contextualSpacing/>
    </w:pPr>
  </w:style>
  <w:style w:type="character" w:styleId="a7">
    <w:name w:val="Hyperlink"/>
    <w:basedOn w:val="a1"/>
    <w:uiPriority w:val="99"/>
    <w:unhideWhenUsed/>
    <w:rsid w:val="006454F7"/>
    <w:rPr>
      <w:color w:val="0000FF"/>
      <w:u w:val="single"/>
    </w:rPr>
  </w:style>
  <w:style w:type="paragraph" w:styleId="11">
    <w:name w:val="toc 1"/>
    <w:basedOn w:val="a0"/>
    <w:next w:val="a0"/>
    <w:autoRedefine/>
    <w:uiPriority w:val="39"/>
    <w:unhideWhenUsed/>
    <w:qFormat/>
    <w:rsid w:val="006454F7"/>
    <w:pPr>
      <w:spacing w:after="100"/>
    </w:pPr>
  </w:style>
  <w:style w:type="paragraph" w:styleId="a8">
    <w:name w:val="footer"/>
    <w:basedOn w:val="a0"/>
    <w:link w:val="a9"/>
    <w:uiPriority w:val="99"/>
    <w:unhideWhenUsed/>
    <w:rsid w:val="006454F7"/>
    <w:pPr>
      <w:tabs>
        <w:tab w:val="center" w:pos="4677"/>
        <w:tab w:val="right" w:pos="9355"/>
      </w:tabs>
      <w:spacing w:line="240" w:lineRule="auto"/>
    </w:pPr>
  </w:style>
  <w:style w:type="character" w:customStyle="1" w:styleId="a9">
    <w:name w:val="Нижний колонтитул Знак"/>
    <w:basedOn w:val="a1"/>
    <w:link w:val="a8"/>
    <w:uiPriority w:val="99"/>
    <w:rsid w:val="006454F7"/>
    <w:rPr>
      <w:rFonts w:ascii="Times New Roman" w:eastAsiaTheme="minorEastAsia" w:hAnsi="Times New Roman"/>
      <w:sz w:val="28"/>
      <w:lang w:eastAsia="ru-RU"/>
    </w:rPr>
  </w:style>
  <w:style w:type="paragraph" w:styleId="21">
    <w:name w:val="toc 2"/>
    <w:basedOn w:val="a0"/>
    <w:next w:val="a0"/>
    <w:autoRedefine/>
    <w:uiPriority w:val="39"/>
    <w:unhideWhenUsed/>
    <w:qFormat/>
    <w:rsid w:val="006454F7"/>
    <w:pPr>
      <w:tabs>
        <w:tab w:val="right" w:leader="dot" w:pos="9345"/>
      </w:tabs>
      <w:spacing w:after="100"/>
      <w:ind w:left="284"/>
    </w:pPr>
  </w:style>
  <w:style w:type="paragraph" w:styleId="31">
    <w:name w:val="toc 3"/>
    <w:basedOn w:val="a0"/>
    <w:next w:val="a0"/>
    <w:autoRedefine/>
    <w:uiPriority w:val="39"/>
    <w:unhideWhenUsed/>
    <w:qFormat/>
    <w:rsid w:val="006454F7"/>
    <w:pPr>
      <w:spacing w:after="100"/>
      <w:ind w:left="560"/>
    </w:pPr>
  </w:style>
  <w:style w:type="paragraph" w:styleId="aa">
    <w:name w:val="Balloon Text"/>
    <w:basedOn w:val="a0"/>
    <w:link w:val="ab"/>
    <w:uiPriority w:val="99"/>
    <w:unhideWhenUsed/>
    <w:rsid w:val="006454F7"/>
    <w:pPr>
      <w:spacing w:line="240" w:lineRule="auto"/>
    </w:pPr>
    <w:rPr>
      <w:rFonts w:ascii="Tahoma" w:hAnsi="Tahoma" w:cs="Tahoma"/>
      <w:sz w:val="16"/>
      <w:szCs w:val="16"/>
    </w:rPr>
  </w:style>
  <w:style w:type="character" w:customStyle="1" w:styleId="ab">
    <w:name w:val="Текст выноски Знак"/>
    <w:basedOn w:val="a1"/>
    <w:link w:val="aa"/>
    <w:uiPriority w:val="99"/>
    <w:rsid w:val="006454F7"/>
    <w:rPr>
      <w:rFonts w:ascii="Tahoma" w:eastAsiaTheme="minorEastAsia" w:hAnsi="Tahoma" w:cs="Tahoma"/>
      <w:sz w:val="16"/>
      <w:szCs w:val="16"/>
      <w:lang w:eastAsia="ru-RU"/>
    </w:rPr>
  </w:style>
  <w:style w:type="character" w:styleId="ac">
    <w:name w:val="Placeholder Text"/>
    <w:basedOn w:val="a1"/>
    <w:uiPriority w:val="99"/>
    <w:semiHidden/>
    <w:rsid w:val="006454F7"/>
    <w:rPr>
      <w:color w:val="808080"/>
    </w:rPr>
  </w:style>
  <w:style w:type="table" w:styleId="ad">
    <w:name w:val="Table Grid"/>
    <w:basedOn w:val="a2"/>
    <w:uiPriority w:val="59"/>
    <w:rsid w:val="006454F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0"/>
    <w:uiPriority w:val="39"/>
    <w:unhideWhenUsed/>
    <w:qFormat/>
    <w:rsid w:val="00424140"/>
    <w:pPr>
      <w:spacing w:before="240" w:line="259" w:lineRule="auto"/>
      <w:ind w:firstLine="0"/>
      <w:jc w:val="left"/>
      <w:outlineLvl w:val="9"/>
    </w:pPr>
    <w:rPr>
      <w:b w:val="0"/>
      <w:bCs w:val="0"/>
      <w:sz w:val="32"/>
      <w:szCs w:val="32"/>
    </w:rPr>
  </w:style>
  <w:style w:type="paragraph" w:styleId="af">
    <w:name w:val="header"/>
    <w:basedOn w:val="a0"/>
    <w:link w:val="af0"/>
    <w:uiPriority w:val="99"/>
    <w:unhideWhenUsed/>
    <w:rsid w:val="00C72D60"/>
    <w:pPr>
      <w:tabs>
        <w:tab w:val="center" w:pos="4677"/>
        <w:tab w:val="right" w:pos="9355"/>
      </w:tabs>
      <w:spacing w:line="240" w:lineRule="auto"/>
    </w:pPr>
  </w:style>
  <w:style w:type="character" w:customStyle="1" w:styleId="af0">
    <w:name w:val="Верхний колонтитул Знак"/>
    <w:basedOn w:val="a1"/>
    <w:link w:val="af"/>
    <w:uiPriority w:val="99"/>
    <w:rsid w:val="00C72D60"/>
    <w:rPr>
      <w:rFonts w:ascii="Times New Roman" w:eastAsiaTheme="minorEastAsia" w:hAnsi="Times New Roman"/>
      <w:sz w:val="28"/>
      <w:lang w:eastAsia="ru-RU"/>
    </w:rPr>
  </w:style>
  <w:style w:type="paragraph" w:styleId="af1">
    <w:name w:val="footnote text"/>
    <w:basedOn w:val="a0"/>
    <w:link w:val="af2"/>
    <w:uiPriority w:val="99"/>
    <w:semiHidden/>
    <w:unhideWhenUsed/>
    <w:rsid w:val="00A743B8"/>
    <w:pPr>
      <w:spacing w:line="240" w:lineRule="auto"/>
      <w:ind w:firstLine="0"/>
      <w:jc w:val="left"/>
    </w:pPr>
    <w:rPr>
      <w:rFonts w:asciiTheme="minorHAnsi" w:eastAsiaTheme="minorHAnsi" w:hAnsiTheme="minorHAnsi"/>
      <w:sz w:val="20"/>
      <w:szCs w:val="20"/>
      <w:lang w:eastAsia="en-US"/>
    </w:rPr>
  </w:style>
  <w:style w:type="character" w:customStyle="1" w:styleId="af2">
    <w:name w:val="Текст сноски Знак"/>
    <w:basedOn w:val="a1"/>
    <w:link w:val="af1"/>
    <w:uiPriority w:val="99"/>
    <w:semiHidden/>
    <w:rsid w:val="00A743B8"/>
    <w:rPr>
      <w:sz w:val="20"/>
      <w:szCs w:val="20"/>
    </w:rPr>
  </w:style>
  <w:style w:type="character" w:styleId="af3">
    <w:name w:val="footnote reference"/>
    <w:basedOn w:val="a1"/>
    <w:uiPriority w:val="99"/>
    <w:semiHidden/>
    <w:unhideWhenUsed/>
    <w:rsid w:val="00A743B8"/>
    <w:rPr>
      <w:vertAlign w:val="superscript"/>
    </w:rPr>
  </w:style>
  <w:style w:type="paragraph" w:styleId="af4">
    <w:name w:val="Subtitle"/>
    <w:basedOn w:val="a0"/>
    <w:next w:val="a0"/>
    <w:pPr>
      <w:keepNext/>
      <w:keepLines/>
      <w:spacing w:before="360" w:after="80"/>
    </w:pPr>
    <w:rPr>
      <w:rFonts w:ascii="Georgia" w:eastAsia="Georgia" w:hAnsi="Georgia" w:cs="Georgia"/>
      <w:i/>
      <w:color w:val="666666"/>
      <w:sz w:val="48"/>
      <w:szCs w:val="48"/>
    </w:rPr>
  </w:style>
  <w:style w:type="table" w:customStyle="1" w:styleId="af5">
    <w:basedOn w:val="TableNormal1"/>
    <w:pPr>
      <w:spacing w:line="240" w:lineRule="auto"/>
    </w:pPr>
    <w:tblPr>
      <w:tblStyleRowBandSize w:val="1"/>
      <w:tblStyleColBandSize w:val="1"/>
      <w:tblCellMar>
        <w:left w:w="108" w:type="dxa"/>
        <w:right w:w="108" w:type="dxa"/>
      </w:tblCellMar>
    </w:tblPr>
  </w:style>
  <w:style w:type="table" w:customStyle="1" w:styleId="af6">
    <w:basedOn w:val="TableNormal1"/>
    <w:pPr>
      <w:spacing w:line="240" w:lineRule="auto"/>
    </w:pPr>
    <w:tblPr>
      <w:tblStyleRowBandSize w:val="1"/>
      <w:tblStyleColBandSize w:val="1"/>
      <w:tblCellMar>
        <w:left w:w="108" w:type="dxa"/>
        <w:right w:w="108" w:type="dxa"/>
      </w:tblCellMar>
    </w:tblPr>
  </w:style>
  <w:style w:type="table" w:customStyle="1" w:styleId="af7">
    <w:basedOn w:val="TableNormal1"/>
    <w:pPr>
      <w:spacing w:line="240" w:lineRule="auto"/>
    </w:pPr>
    <w:tblPr>
      <w:tblStyleRowBandSize w:val="1"/>
      <w:tblStyleColBandSize w:val="1"/>
      <w:tblCellMar>
        <w:left w:w="108" w:type="dxa"/>
        <w:right w:w="108" w:type="dxa"/>
      </w:tblCellMar>
    </w:tblPr>
  </w:style>
  <w:style w:type="character" w:customStyle="1" w:styleId="70">
    <w:name w:val="Заголовок 7 Знак"/>
    <w:basedOn w:val="a1"/>
    <w:link w:val="7"/>
    <w:rsid w:val="00CE2011"/>
    <w:rPr>
      <w:rFonts w:ascii="GOST type B" w:hAnsi="GOST type B"/>
      <w:b/>
      <w:i/>
      <w:iCs/>
      <w:color w:val="auto"/>
      <w:szCs w:val="20"/>
    </w:rPr>
  </w:style>
  <w:style w:type="character" w:customStyle="1" w:styleId="80">
    <w:name w:val="Заголовок 8 Знак"/>
    <w:basedOn w:val="a1"/>
    <w:link w:val="8"/>
    <w:rsid w:val="00CE2011"/>
    <w:rPr>
      <w:rFonts w:ascii="GOST type B" w:hAnsi="GOST type B"/>
      <w:i/>
      <w:color w:val="auto"/>
      <w:szCs w:val="20"/>
    </w:rPr>
  </w:style>
  <w:style w:type="character" w:customStyle="1" w:styleId="90">
    <w:name w:val="Заголовок 9 Знак"/>
    <w:basedOn w:val="a1"/>
    <w:link w:val="9"/>
    <w:rsid w:val="00CE2011"/>
    <w:rPr>
      <w:rFonts w:ascii="GOST type B" w:hAnsi="GOST type B"/>
      <w:i/>
      <w:color w:val="auto"/>
      <w:szCs w:val="20"/>
    </w:rPr>
  </w:style>
  <w:style w:type="character" w:customStyle="1" w:styleId="apple-converted-space">
    <w:name w:val="apple-converted-space"/>
    <w:basedOn w:val="a1"/>
    <w:rsid w:val="00CE2011"/>
  </w:style>
  <w:style w:type="paragraph" w:styleId="af8">
    <w:name w:val="Normal (Web)"/>
    <w:basedOn w:val="a0"/>
    <w:unhideWhenUsed/>
    <w:rsid w:val="00CE2011"/>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firstLine="0"/>
      <w:jc w:val="left"/>
    </w:pPr>
    <w:rPr>
      <w:rFonts w:eastAsia="Times New Roman"/>
      <w:color w:val="auto"/>
      <w:sz w:val="24"/>
      <w:szCs w:val="24"/>
    </w:rPr>
  </w:style>
  <w:style w:type="character" w:customStyle="1" w:styleId="41">
    <w:name w:val="Заголовок 4 Знак"/>
    <w:basedOn w:val="a1"/>
    <w:link w:val="40"/>
    <w:rsid w:val="00CE2011"/>
    <w:rPr>
      <w:rFonts w:eastAsiaTheme="minorEastAsia"/>
      <w:b/>
      <w:sz w:val="24"/>
      <w:szCs w:val="24"/>
    </w:rPr>
  </w:style>
  <w:style w:type="character" w:customStyle="1" w:styleId="51">
    <w:name w:val="Заголовок 5 Знак"/>
    <w:basedOn w:val="a1"/>
    <w:link w:val="50"/>
    <w:rsid w:val="00CE2011"/>
    <w:rPr>
      <w:rFonts w:eastAsiaTheme="minorEastAsia"/>
      <w:b/>
      <w:sz w:val="22"/>
      <w:szCs w:val="22"/>
    </w:rPr>
  </w:style>
  <w:style w:type="character" w:customStyle="1" w:styleId="60">
    <w:name w:val="Заголовок 6 Знак"/>
    <w:basedOn w:val="a1"/>
    <w:link w:val="6"/>
    <w:rsid w:val="00CE2011"/>
    <w:rPr>
      <w:rFonts w:eastAsiaTheme="minorEastAsia"/>
      <w:b/>
      <w:sz w:val="20"/>
      <w:szCs w:val="20"/>
    </w:rPr>
  </w:style>
  <w:style w:type="character" w:styleId="af9">
    <w:name w:val="FollowedHyperlink"/>
    <w:basedOn w:val="a1"/>
    <w:uiPriority w:val="99"/>
    <w:semiHidden/>
    <w:unhideWhenUsed/>
    <w:rsid w:val="00CE2011"/>
    <w:rPr>
      <w:color w:val="954F72" w:themeColor="followedHyperlink"/>
      <w:u w:val="single"/>
    </w:rPr>
  </w:style>
  <w:style w:type="paragraph" w:styleId="afa">
    <w:name w:val="Body Text"/>
    <w:basedOn w:val="a0"/>
    <w:link w:val="afb"/>
    <w:rsid w:val="00CE2011"/>
    <w:pPr>
      <w:pBdr>
        <w:top w:val="none" w:sz="0" w:space="0" w:color="auto"/>
        <w:left w:val="none" w:sz="0" w:space="0" w:color="auto"/>
        <w:bottom w:val="none" w:sz="0" w:space="0" w:color="auto"/>
        <w:right w:val="none" w:sz="0" w:space="0" w:color="auto"/>
        <w:between w:val="none" w:sz="0" w:space="0" w:color="auto"/>
      </w:pBdr>
      <w:spacing w:line="240" w:lineRule="auto"/>
      <w:ind w:firstLine="0"/>
    </w:pPr>
    <w:rPr>
      <w:rFonts w:eastAsia="SimSun"/>
      <w:color w:val="auto"/>
      <w:sz w:val="24"/>
      <w:szCs w:val="20"/>
    </w:rPr>
  </w:style>
  <w:style w:type="character" w:customStyle="1" w:styleId="afb">
    <w:name w:val="Основной текст Знак"/>
    <w:basedOn w:val="a1"/>
    <w:link w:val="afa"/>
    <w:rsid w:val="00CE2011"/>
    <w:rPr>
      <w:rFonts w:eastAsia="SimSun"/>
      <w:color w:val="auto"/>
      <w:sz w:val="24"/>
      <w:szCs w:val="20"/>
    </w:rPr>
  </w:style>
  <w:style w:type="paragraph" w:styleId="a">
    <w:name w:val="List Bullet"/>
    <w:basedOn w:val="a0"/>
    <w:uiPriority w:val="99"/>
    <w:unhideWhenUsed/>
    <w:rsid w:val="00CE2011"/>
    <w:pPr>
      <w:numPr>
        <w:numId w:val="20"/>
      </w:numPr>
      <w:pBdr>
        <w:top w:val="none" w:sz="0" w:space="0" w:color="auto"/>
        <w:left w:val="none" w:sz="0" w:space="0" w:color="auto"/>
        <w:bottom w:val="none" w:sz="0" w:space="0" w:color="auto"/>
        <w:right w:val="none" w:sz="0" w:space="0" w:color="auto"/>
        <w:between w:val="none" w:sz="0" w:space="0" w:color="auto"/>
      </w:pBdr>
      <w:spacing w:after="160" w:line="259" w:lineRule="auto"/>
      <w:contextualSpacing/>
      <w:jc w:val="left"/>
    </w:pPr>
    <w:rPr>
      <w:rFonts w:asciiTheme="minorHAnsi" w:eastAsiaTheme="minorHAnsi" w:hAnsiTheme="minorHAnsi" w:cstheme="minorBidi"/>
      <w:color w:val="auto"/>
      <w:sz w:val="22"/>
      <w:szCs w:val="22"/>
      <w:lang w:eastAsia="en-US"/>
    </w:rPr>
  </w:style>
  <w:style w:type="paragraph" w:styleId="afc">
    <w:name w:val="Body Text Indent"/>
    <w:basedOn w:val="a0"/>
    <w:link w:val="afd"/>
    <w:unhideWhenUsed/>
    <w:rsid w:val="00CE2011"/>
    <w:pPr>
      <w:pBdr>
        <w:top w:val="none" w:sz="0" w:space="0" w:color="auto"/>
        <w:left w:val="none" w:sz="0" w:space="0" w:color="auto"/>
        <w:bottom w:val="none" w:sz="0" w:space="0" w:color="auto"/>
        <w:right w:val="none" w:sz="0" w:space="0" w:color="auto"/>
        <w:between w:val="none" w:sz="0" w:space="0" w:color="auto"/>
      </w:pBdr>
      <w:spacing w:after="120" w:line="276" w:lineRule="auto"/>
      <w:ind w:left="283" w:firstLine="0"/>
      <w:jc w:val="left"/>
    </w:pPr>
    <w:rPr>
      <w:rFonts w:eastAsiaTheme="minorHAnsi" w:cstheme="minorBidi"/>
      <w:color w:val="auto"/>
      <w:szCs w:val="22"/>
      <w:lang w:eastAsia="en-US"/>
    </w:rPr>
  </w:style>
  <w:style w:type="character" w:customStyle="1" w:styleId="afd">
    <w:name w:val="Основной текст с отступом Знак"/>
    <w:basedOn w:val="a1"/>
    <w:link w:val="afc"/>
    <w:rsid w:val="00CE2011"/>
    <w:rPr>
      <w:rFonts w:eastAsiaTheme="minorHAnsi" w:cstheme="minorBidi"/>
      <w:color w:val="auto"/>
      <w:szCs w:val="22"/>
      <w:lang w:eastAsia="en-US"/>
    </w:rPr>
  </w:style>
  <w:style w:type="character" w:customStyle="1" w:styleId="MTEquationSection">
    <w:name w:val="MTEquationSection"/>
    <w:rsid w:val="00CE2011"/>
    <w:rPr>
      <w:rFonts w:cs="Times New Roman"/>
      <w:vanish/>
      <w:color w:val="FF0000"/>
    </w:rPr>
  </w:style>
  <w:style w:type="character" w:styleId="afe">
    <w:name w:val="page number"/>
    <w:rsid w:val="00CE2011"/>
    <w:rPr>
      <w:rFonts w:cs="Times New Roman"/>
    </w:rPr>
  </w:style>
  <w:style w:type="table" w:customStyle="1" w:styleId="12">
    <w:name w:val="Сетка таблицы1"/>
    <w:basedOn w:val="a2"/>
    <w:uiPriority w:val="59"/>
    <w:rsid w:val="00CE2011"/>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pPr>
    <w:rPr>
      <w:rFonts w:asciiTheme="minorHAnsi" w:eastAsiaTheme="minorHAnsi" w:hAnsiTheme="minorHAnsi" w:cstheme="minorBidi"/>
      <w:color w:val="auto"/>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тиль4"/>
    <w:basedOn w:val="a0"/>
    <w:link w:val="42"/>
    <w:qFormat/>
    <w:rsid w:val="00CE2011"/>
    <w:pPr>
      <w:numPr>
        <w:numId w:val="24"/>
      </w:numPr>
      <w:pBdr>
        <w:top w:val="none" w:sz="0" w:space="0" w:color="auto"/>
        <w:left w:val="none" w:sz="0" w:space="0" w:color="auto"/>
        <w:bottom w:val="none" w:sz="0" w:space="0" w:color="auto"/>
        <w:right w:val="none" w:sz="0" w:space="0" w:color="auto"/>
        <w:between w:val="none" w:sz="0" w:space="0" w:color="auto"/>
      </w:pBdr>
      <w:shd w:val="clear" w:color="auto" w:fill="FFFFFF"/>
      <w:suppressAutoHyphens/>
      <w:spacing w:before="97"/>
      <w:jc w:val="center"/>
      <w:outlineLvl w:val="0"/>
    </w:pPr>
    <w:rPr>
      <w:rFonts w:eastAsia="Times New Roman"/>
      <w:color w:val="auto"/>
    </w:rPr>
  </w:style>
  <w:style w:type="paragraph" w:customStyle="1" w:styleId="5">
    <w:name w:val="Стиль5"/>
    <w:basedOn w:val="a0"/>
    <w:link w:val="52"/>
    <w:qFormat/>
    <w:rsid w:val="00CE2011"/>
    <w:pPr>
      <w:numPr>
        <w:ilvl w:val="1"/>
        <w:numId w:val="24"/>
      </w:numPr>
      <w:pBdr>
        <w:top w:val="none" w:sz="0" w:space="0" w:color="auto"/>
        <w:left w:val="none" w:sz="0" w:space="0" w:color="auto"/>
        <w:bottom w:val="none" w:sz="0" w:space="0" w:color="auto"/>
        <w:right w:val="none" w:sz="0" w:space="0" w:color="auto"/>
        <w:between w:val="none" w:sz="0" w:space="0" w:color="auto"/>
      </w:pBdr>
      <w:shd w:val="clear" w:color="auto" w:fill="FFFFFF"/>
      <w:suppressAutoHyphens/>
      <w:spacing w:before="97"/>
      <w:outlineLvl w:val="1"/>
    </w:pPr>
    <w:rPr>
      <w:rFonts w:eastAsia="Times New Roman"/>
      <w:color w:val="auto"/>
    </w:rPr>
  </w:style>
  <w:style w:type="character" w:customStyle="1" w:styleId="52">
    <w:name w:val="Стиль5 Знак"/>
    <w:basedOn w:val="a1"/>
    <w:link w:val="5"/>
    <w:rsid w:val="00CE2011"/>
    <w:rPr>
      <w:color w:val="auto"/>
      <w:shd w:val="clear" w:color="auto" w:fill="FFFFFF"/>
    </w:rPr>
  </w:style>
  <w:style w:type="character" w:customStyle="1" w:styleId="42">
    <w:name w:val="Стиль4 Знак"/>
    <w:basedOn w:val="a1"/>
    <w:link w:val="4"/>
    <w:rsid w:val="00CE2011"/>
    <w:rPr>
      <w:color w:val="auto"/>
      <w:shd w:val="clear" w:color="auto" w:fill="FFFFFF"/>
    </w:rPr>
  </w:style>
  <w:style w:type="paragraph" w:styleId="22">
    <w:name w:val="Body Text Indent 2"/>
    <w:basedOn w:val="a0"/>
    <w:link w:val="23"/>
    <w:unhideWhenUsed/>
    <w:rsid w:val="00CE2011"/>
    <w:pPr>
      <w:pBdr>
        <w:top w:val="none" w:sz="0" w:space="0" w:color="auto"/>
        <w:left w:val="none" w:sz="0" w:space="0" w:color="auto"/>
        <w:bottom w:val="none" w:sz="0" w:space="0" w:color="auto"/>
        <w:right w:val="none" w:sz="0" w:space="0" w:color="auto"/>
        <w:between w:val="none" w:sz="0" w:space="0" w:color="auto"/>
      </w:pBdr>
      <w:spacing w:after="120" w:line="480" w:lineRule="auto"/>
      <w:ind w:left="283" w:firstLine="0"/>
      <w:jc w:val="left"/>
    </w:pPr>
    <w:rPr>
      <w:rFonts w:eastAsiaTheme="minorHAnsi" w:cstheme="minorBidi"/>
      <w:color w:val="auto"/>
      <w:szCs w:val="22"/>
      <w:lang w:eastAsia="en-US"/>
    </w:rPr>
  </w:style>
  <w:style w:type="character" w:customStyle="1" w:styleId="23">
    <w:name w:val="Основной текст с отступом 2 Знак"/>
    <w:basedOn w:val="a1"/>
    <w:link w:val="22"/>
    <w:rsid w:val="00CE2011"/>
    <w:rPr>
      <w:rFonts w:eastAsiaTheme="minorHAnsi" w:cstheme="minorBidi"/>
      <w:color w:val="auto"/>
      <w:szCs w:val="22"/>
      <w:lang w:eastAsia="en-US"/>
    </w:rPr>
  </w:style>
  <w:style w:type="character" w:customStyle="1" w:styleId="a5">
    <w:name w:val="Название Знак"/>
    <w:basedOn w:val="a1"/>
    <w:link w:val="a4"/>
    <w:rsid w:val="00CE2011"/>
    <w:rPr>
      <w:rFonts w:eastAsiaTheme="minorEastAsia"/>
      <w:b/>
      <w:sz w:val="72"/>
      <w:szCs w:val="72"/>
    </w:rPr>
  </w:style>
  <w:style w:type="paragraph" w:styleId="aff">
    <w:name w:val="Block Text"/>
    <w:basedOn w:val="a0"/>
    <w:rsid w:val="00CE2011"/>
    <w:pPr>
      <w:pBdr>
        <w:top w:val="none" w:sz="0" w:space="0" w:color="auto"/>
        <w:left w:val="none" w:sz="0" w:space="0" w:color="auto"/>
        <w:bottom w:val="none" w:sz="0" w:space="0" w:color="auto"/>
        <w:right w:val="none" w:sz="0" w:space="0" w:color="auto"/>
        <w:between w:val="none" w:sz="0" w:space="0" w:color="auto"/>
      </w:pBdr>
      <w:suppressAutoHyphens/>
      <w:ind w:left="1276" w:right="-1" w:hanging="425"/>
    </w:pPr>
    <w:rPr>
      <w:rFonts w:ascii="GOST type B" w:eastAsia="Times New Roman" w:hAnsi="GOST type B"/>
      <w:color w:val="auto"/>
      <w:szCs w:val="20"/>
    </w:rPr>
  </w:style>
  <w:style w:type="paragraph" w:styleId="aff0">
    <w:name w:val="caption"/>
    <w:basedOn w:val="a0"/>
    <w:next w:val="a0"/>
    <w:uiPriority w:val="35"/>
    <w:qFormat/>
    <w:rsid w:val="00CE2011"/>
    <w:pPr>
      <w:pBdr>
        <w:top w:val="none" w:sz="0" w:space="0" w:color="auto"/>
        <w:left w:val="none" w:sz="0" w:space="0" w:color="auto"/>
        <w:bottom w:val="none" w:sz="0" w:space="0" w:color="auto"/>
        <w:right w:val="none" w:sz="0" w:space="0" w:color="auto"/>
        <w:between w:val="none" w:sz="0" w:space="0" w:color="auto"/>
      </w:pBdr>
      <w:suppressAutoHyphens/>
      <w:ind w:firstLine="851"/>
      <w:jc w:val="left"/>
    </w:pPr>
    <w:rPr>
      <w:rFonts w:ascii="Arial" w:eastAsia="Times New Roman" w:hAnsi="Arial"/>
      <w:color w:val="auto"/>
      <w:szCs w:val="20"/>
    </w:rPr>
  </w:style>
  <w:style w:type="paragraph" w:styleId="24">
    <w:name w:val="Body Text 2"/>
    <w:basedOn w:val="a0"/>
    <w:link w:val="25"/>
    <w:rsid w:val="00CE2011"/>
    <w:pPr>
      <w:pBdr>
        <w:top w:val="none" w:sz="0" w:space="0" w:color="auto"/>
        <w:left w:val="none" w:sz="0" w:space="0" w:color="auto"/>
        <w:bottom w:val="none" w:sz="0" w:space="0" w:color="auto"/>
        <w:right w:val="none" w:sz="0" w:space="0" w:color="auto"/>
        <w:between w:val="none" w:sz="0" w:space="0" w:color="auto"/>
      </w:pBdr>
      <w:suppressAutoHyphens/>
      <w:ind w:firstLine="851"/>
      <w:jc w:val="left"/>
    </w:pPr>
    <w:rPr>
      <w:rFonts w:ascii="GOST type B" w:eastAsia="Times New Roman" w:hAnsi="GOST type B"/>
      <w:color w:val="auto"/>
      <w:szCs w:val="20"/>
      <w:lang w:val="en-US"/>
    </w:rPr>
  </w:style>
  <w:style w:type="character" w:customStyle="1" w:styleId="25">
    <w:name w:val="Основной текст 2 Знак"/>
    <w:basedOn w:val="a1"/>
    <w:link w:val="24"/>
    <w:rsid w:val="00CE2011"/>
    <w:rPr>
      <w:rFonts w:ascii="GOST type B" w:hAnsi="GOST type B"/>
      <w:color w:val="auto"/>
      <w:szCs w:val="20"/>
      <w:lang w:val="en-US"/>
    </w:rPr>
  </w:style>
  <w:style w:type="paragraph" w:styleId="32">
    <w:name w:val="Body Text Indent 3"/>
    <w:basedOn w:val="a0"/>
    <w:link w:val="33"/>
    <w:rsid w:val="00CE2011"/>
    <w:pPr>
      <w:pBdr>
        <w:top w:val="none" w:sz="0" w:space="0" w:color="auto"/>
        <w:left w:val="none" w:sz="0" w:space="0" w:color="auto"/>
        <w:bottom w:val="none" w:sz="0" w:space="0" w:color="auto"/>
        <w:right w:val="none" w:sz="0" w:space="0" w:color="auto"/>
        <w:between w:val="none" w:sz="0" w:space="0" w:color="auto"/>
      </w:pBdr>
      <w:suppressAutoHyphens/>
      <w:ind w:firstLine="284"/>
    </w:pPr>
    <w:rPr>
      <w:rFonts w:ascii="GOST type B" w:eastAsia="Times New Roman" w:hAnsi="GOST type B"/>
      <w:color w:val="auto"/>
      <w:szCs w:val="20"/>
    </w:rPr>
  </w:style>
  <w:style w:type="character" w:customStyle="1" w:styleId="33">
    <w:name w:val="Основной текст с отступом 3 Знак"/>
    <w:basedOn w:val="a1"/>
    <w:link w:val="32"/>
    <w:rsid w:val="00CE2011"/>
    <w:rPr>
      <w:rFonts w:ascii="GOST type B" w:hAnsi="GOST type B"/>
      <w:color w:val="auto"/>
      <w:szCs w:val="20"/>
    </w:rPr>
  </w:style>
  <w:style w:type="paragraph" w:styleId="34">
    <w:name w:val="Body Text 3"/>
    <w:basedOn w:val="a0"/>
    <w:link w:val="35"/>
    <w:rsid w:val="00CE2011"/>
    <w:pPr>
      <w:pBdr>
        <w:top w:val="none" w:sz="0" w:space="0" w:color="auto"/>
        <w:left w:val="none" w:sz="0" w:space="0" w:color="auto"/>
        <w:bottom w:val="none" w:sz="0" w:space="0" w:color="auto"/>
        <w:right w:val="none" w:sz="0" w:space="0" w:color="auto"/>
        <w:between w:val="none" w:sz="0" w:space="0" w:color="auto"/>
      </w:pBdr>
      <w:tabs>
        <w:tab w:val="num" w:pos="0"/>
      </w:tabs>
      <w:suppressAutoHyphens/>
      <w:ind w:firstLine="851"/>
    </w:pPr>
    <w:rPr>
      <w:rFonts w:ascii="GOST type B" w:eastAsia="Times New Roman" w:hAnsi="GOST type B"/>
      <w:color w:val="auto"/>
      <w:szCs w:val="20"/>
    </w:rPr>
  </w:style>
  <w:style w:type="character" w:customStyle="1" w:styleId="35">
    <w:name w:val="Основной текст 3 Знак"/>
    <w:basedOn w:val="a1"/>
    <w:link w:val="34"/>
    <w:rsid w:val="00CE2011"/>
    <w:rPr>
      <w:rFonts w:ascii="GOST type B" w:hAnsi="GOST type B"/>
      <w:color w:val="auto"/>
      <w:szCs w:val="20"/>
    </w:rPr>
  </w:style>
  <w:style w:type="paragraph" w:styleId="aff1">
    <w:name w:val="Document Map"/>
    <w:basedOn w:val="a0"/>
    <w:link w:val="aff2"/>
    <w:semiHidden/>
    <w:rsid w:val="00CE2011"/>
    <w:pPr>
      <w:pBdr>
        <w:top w:val="none" w:sz="0" w:space="0" w:color="auto"/>
        <w:left w:val="none" w:sz="0" w:space="0" w:color="auto"/>
        <w:bottom w:val="none" w:sz="0" w:space="0" w:color="auto"/>
        <w:right w:val="none" w:sz="0" w:space="0" w:color="auto"/>
        <w:between w:val="none" w:sz="0" w:space="0" w:color="auto"/>
      </w:pBdr>
      <w:shd w:val="clear" w:color="auto" w:fill="000080"/>
      <w:suppressAutoHyphens/>
      <w:ind w:firstLine="851"/>
      <w:jc w:val="left"/>
    </w:pPr>
    <w:rPr>
      <w:rFonts w:ascii="Tahoma" w:eastAsia="Times New Roman" w:hAnsi="Tahoma" w:cs="Tahoma"/>
      <w:i/>
      <w:color w:val="auto"/>
      <w:szCs w:val="20"/>
    </w:rPr>
  </w:style>
  <w:style w:type="character" w:customStyle="1" w:styleId="aff2">
    <w:name w:val="Схема документа Знак"/>
    <w:basedOn w:val="a1"/>
    <w:link w:val="aff1"/>
    <w:semiHidden/>
    <w:rsid w:val="00CE2011"/>
    <w:rPr>
      <w:rFonts w:ascii="Tahoma" w:hAnsi="Tahoma" w:cs="Tahoma"/>
      <w:i/>
      <w:color w:val="auto"/>
      <w:szCs w:val="20"/>
      <w:shd w:val="clear" w:color="auto" w:fill="000080"/>
    </w:rPr>
  </w:style>
  <w:style w:type="paragraph" w:customStyle="1" w:styleId="MTDisplayEquation">
    <w:name w:val="MTDisplayEquation"/>
    <w:basedOn w:val="a0"/>
    <w:next w:val="a0"/>
    <w:rsid w:val="00CE2011"/>
    <w:pPr>
      <w:pBdr>
        <w:top w:val="none" w:sz="0" w:space="0" w:color="auto"/>
        <w:left w:val="none" w:sz="0" w:space="0" w:color="auto"/>
        <w:bottom w:val="none" w:sz="0" w:space="0" w:color="auto"/>
        <w:right w:val="none" w:sz="0" w:space="0" w:color="auto"/>
        <w:between w:val="none" w:sz="0" w:space="0" w:color="auto"/>
      </w:pBdr>
      <w:tabs>
        <w:tab w:val="center" w:pos="4960"/>
        <w:tab w:val="right" w:pos="9640"/>
      </w:tabs>
      <w:suppressAutoHyphens/>
      <w:ind w:left="284" w:firstLine="851"/>
      <w:jc w:val="left"/>
    </w:pPr>
    <w:rPr>
      <w:rFonts w:ascii="GOST type B" w:eastAsia="Times New Roman" w:hAnsi="GOST type B"/>
      <w:bCs/>
      <w:iCs/>
      <w:color w:val="auto"/>
      <w:szCs w:val="20"/>
    </w:rPr>
  </w:style>
  <w:style w:type="paragraph" w:customStyle="1" w:styleId="13">
    <w:name w:val="Стиль Заголовок 1 + полужирный"/>
    <w:basedOn w:val="1"/>
    <w:rsid w:val="00CE2011"/>
    <w:pPr>
      <w:keepLines w:val="0"/>
      <w:pageBreakBefore/>
      <w:pBdr>
        <w:top w:val="none" w:sz="0" w:space="0" w:color="auto"/>
        <w:left w:val="none" w:sz="0" w:space="0" w:color="auto"/>
        <w:bottom w:val="none" w:sz="0" w:space="0" w:color="auto"/>
        <w:right w:val="none" w:sz="0" w:space="0" w:color="auto"/>
        <w:between w:val="none" w:sz="0" w:space="0" w:color="auto"/>
      </w:pBdr>
      <w:suppressAutoHyphens/>
      <w:spacing w:before="360" w:after="360"/>
      <w:ind w:firstLine="0"/>
      <w:jc w:val="center"/>
    </w:pPr>
    <w:rPr>
      <w:rFonts w:ascii="GOST type B" w:eastAsia="Times New Roman" w:hAnsi="GOST type B" w:cs="Times New Roman"/>
      <w:b w:val="0"/>
      <w:i/>
      <w:iCs/>
      <w:color w:val="auto"/>
      <w:sz w:val="36"/>
      <w:szCs w:val="20"/>
    </w:rPr>
  </w:style>
  <w:style w:type="paragraph" w:customStyle="1" w:styleId="aff3">
    <w:name w:val="Чертежный"/>
    <w:rsid w:val="00CE2011"/>
    <w:pPr>
      <w:pBdr>
        <w:top w:val="none" w:sz="0" w:space="0" w:color="auto"/>
        <w:left w:val="none" w:sz="0" w:space="0" w:color="auto"/>
        <w:bottom w:val="none" w:sz="0" w:space="0" w:color="auto"/>
        <w:right w:val="none" w:sz="0" w:space="0" w:color="auto"/>
        <w:between w:val="none" w:sz="0" w:space="0" w:color="auto"/>
      </w:pBdr>
      <w:spacing w:line="240" w:lineRule="auto"/>
      <w:ind w:firstLine="0"/>
    </w:pPr>
    <w:rPr>
      <w:rFonts w:ascii="ISOCPEUR" w:hAnsi="ISOCPEUR"/>
      <w:i/>
      <w:color w:val="auto"/>
      <w:szCs w:val="20"/>
      <w:lang w:val="uk-UA"/>
    </w:rPr>
  </w:style>
  <w:style w:type="paragraph" w:customStyle="1" w:styleId="14">
    <w:name w:val="Стиль1"/>
    <w:basedOn w:val="a0"/>
    <w:link w:val="15"/>
    <w:qFormat/>
    <w:rsid w:val="00CE2011"/>
    <w:pPr>
      <w:pBdr>
        <w:top w:val="none" w:sz="0" w:space="0" w:color="auto"/>
        <w:left w:val="none" w:sz="0" w:space="0" w:color="auto"/>
        <w:bottom w:val="none" w:sz="0" w:space="0" w:color="auto"/>
        <w:right w:val="none" w:sz="0" w:space="0" w:color="auto"/>
        <w:between w:val="none" w:sz="0" w:space="0" w:color="auto"/>
      </w:pBdr>
      <w:suppressAutoHyphens/>
      <w:ind w:firstLine="0"/>
      <w:jc w:val="center"/>
    </w:pPr>
    <w:rPr>
      <w:rFonts w:eastAsia="Times New Roman"/>
      <w:b/>
      <w:color w:val="auto"/>
    </w:rPr>
  </w:style>
  <w:style w:type="character" w:customStyle="1" w:styleId="15">
    <w:name w:val="Стиль1 Знак"/>
    <w:basedOn w:val="a1"/>
    <w:link w:val="14"/>
    <w:rsid w:val="00CE2011"/>
    <w:rPr>
      <w:b/>
      <w:color w:val="auto"/>
    </w:rPr>
  </w:style>
  <w:style w:type="character" w:styleId="aff4">
    <w:name w:val="Strong"/>
    <w:basedOn w:val="a1"/>
    <w:qFormat/>
    <w:rsid w:val="00CE2011"/>
    <w:rPr>
      <w:b/>
      <w:bCs/>
    </w:rPr>
  </w:style>
  <w:style w:type="character" w:styleId="aff5">
    <w:name w:val="Emphasis"/>
    <w:basedOn w:val="a1"/>
    <w:qFormat/>
    <w:rsid w:val="00CE2011"/>
    <w:rPr>
      <w:i/>
      <w:iCs/>
    </w:rPr>
  </w:style>
  <w:style w:type="character" w:customStyle="1" w:styleId="text1">
    <w:name w:val="text1"/>
    <w:basedOn w:val="a1"/>
    <w:rsid w:val="00CE2011"/>
    <w:rPr>
      <w:rFonts w:ascii="Tahoma" w:hAnsi="Tahoma" w:cs="Tahoma" w:hint="default"/>
      <w:color w:val="222222"/>
      <w:sz w:val="18"/>
      <w:szCs w:val="18"/>
    </w:rPr>
  </w:style>
  <w:style w:type="paragraph" w:styleId="43">
    <w:name w:val="toc 4"/>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840" w:firstLine="851"/>
      <w:jc w:val="left"/>
    </w:pPr>
    <w:rPr>
      <w:rFonts w:eastAsia="Times New Roman"/>
      <w:color w:val="auto"/>
      <w:sz w:val="18"/>
      <w:szCs w:val="18"/>
    </w:rPr>
  </w:style>
  <w:style w:type="paragraph" w:styleId="53">
    <w:name w:val="toc 5"/>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1120" w:firstLine="851"/>
      <w:jc w:val="left"/>
    </w:pPr>
    <w:rPr>
      <w:rFonts w:eastAsia="Times New Roman"/>
      <w:color w:val="auto"/>
      <w:sz w:val="18"/>
      <w:szCs w:val="18"/>
    </w:rPr>
  </w:style>
  <w:style w:type="paragraph" w:styleId="61">
    <w:name w:val="toc 6"/>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1400" w:firstLine="851"/>
      <w:jc w:val="left"/>
    </w:pPr>
    <w:rPr>
      <w:rFonts w:eastAsia="Times New Roman"/>
      <w:color w:val="auto"/>
      <w:sz w:val="18"/>
      <w:szCs w:val="18"/>
    </w:rPr>
  </w:style>
  <w:style w:type="paragraph" w:styleId="71">
    <w:name w:val="toc 7"/>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1680" w:firstLine="851"/>
      <w:jc w:val="left"/>
    </w:pPr>
    <w:rPr>
      <w:rFonts w:eastAsia="Times New Roman"/>
      <w:color w:val="auto"/>
      <w:sz w:val="18"/>
      <w:szCs w:val="18"/>
    </w:rPr>
  </w:style>
  <w:style w:type="paragraph" w:styleId="81">
    <w:name w:val="toc 8"/>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1960" w:firstLine="851"/>
      <w:jc w:val="left"/>
    </w:pPr>
    <w:rPr>
      <w:rFonts w:eastAsia="Times New Roman"/>
      <w:color w:val="auto"/>
      <w:sz w:val="18"/>
      <w:szCs w:val="18"/>
    </w:rPr>
  </w:style>
  <w:style w:type="paragraph" w:styleId="91">
    <w:name w:val="toc 9"/>
    <w:basedOn w:val="a0"/>
    <w:next w:val="a0"/>
    <w:autoRedefine/>
    <w:uiPriority w:val="39"/>
    <w:rsid w:val="00CE2011"/>
    <w:pPr>
      <w:pBdr>
        <w:top w:val="none" w:sz="0" w:space="0" w:color="auto"/>
        <w:left w:val="none" w:sz="0" w:space="0" w:color="auto"/>
        <w:bottom w:val="none" w:sz="0" w:space="0" w:color="auto"/>
        <w:right w:val="none" w:sz="0" w:space="0" w:color="auto"/>
        <w:between w:val="none" w:sz="0" w:space="0" w:color="auto"/>
      </w:pBdr>
      <w:suppressAutoHyphens/>
      <w:ind w:left="2240" w:firstLine="851"/>
      <w:jc w:val="left"/>
    </w:pPr>
    <w:rPr>
      <w:rFonts w:eastAsia="Times New Roman"/>
      <w:color w:val="auto"/>
      <w:sz w:val="18"/>
      <w:szCs w:val="18"/>
    </w:rPr>
  </w:style>
  <w:style w:type="paragraph" w:customStyle="1" w:styleId="Style3">
    <w:name w:val="Style3"/>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0" w:lineRule="exact"/>
      <w:ind w:firstLine="730"/>
    </w:pPr>
    <w:rPr>
      <w:rFonts w:eastAsia="Times New Roman"/>
      <w:color w:val="auto"/>
      <w:sz w:val="24"/>
      <w:szCs w:val="24"/>
    </w:rPr>
  </w:style>
  <w:style w:type="paragraph" w:customStyle="1" w:styleId="Style5">
    <w:name w:val="Style5"/>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ind w:firstLine="0"/>
      <w:jc w:val="left"/>
    </w:pPr>
    <w:rPr>
      <w:rFonts w:eastAsia="Times New Roman"/>
      <w:color w:val="auto"/>
      <w:sz w:val="24"/>
      <w:szCs w:val="24"/>
    </w:rPr>
  </w:style>
  <w:style w:type="character" w:customStyle="1" w:styleId="FontStyle13">
    <w:name w:val="Font Style13"/>
    <w:basedOn w:val="a1"/>
    <w:uiPriority w:val="99"/>
    <w:rsid w:val="00CE2011"/>
    <w:rPr>
      <w:rFonts w:ascii="Times New Roman" w:hAnsi="Times New Roman" w:cs="Times New Roman"/>
      <w:sz w:val="22"/>
      <w:szCs w:val="22"/>
    </w:rPr>
  </w:style>
  <w:style w:type="paragraph" w:customStyle="1" w:styleId="Style4">
    <w:name w:val="Style4"/>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ind w:firstLine="0"/>
      <w:jc w:val="left"/>
    </w:pPr>
    <w:rPr>
      <w:rFonts w:eastAsia="Times New Roman"/>
      <w:color w:val="auto"/>
      <w:sz w:val="24"/>
      <w:szCs w:val="24"/>
    </w:rPr>
  </w:style>
  <w:style w:type="paragraph" w:customStyle="1" w:styleId="Style6">
    <w:name w:val="Style6"/>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ind w:firstLine="0"/>
      <w:jc w:val="left"/>
    </w:pPr>
    <w:rPr>
      <w:rFonts w:eastAsia="Times New Roman"/>
      <w:color w:val="auto"/>
      <w:sz w:val="24"/>
      <w:szCs w:val="24"/>
    </w:rPr>
  </w:style>
  <w:style w:type="paragraph" w:customStyle="1" w:styleId="Style7">
    <w:name w:val="Style7"/>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4" w:lineRule="exact"/>
      <w:ind w:firstLine="634"/>
      <w:jc w:val="left"/>
    </w:pPr>
    <w:rPr>
      <w:rFonts w:eastAsia="Times New Roman"/>
      <w:color w:val="auto"/>
      <w:sz w:val="24"/>
      <w:szCs w:val="24"/>
    </w:rPr>
  </w:style>
  <w:style w:type="paragraph" w:customStyle="1" w:styleId="Style8">
    <w:name w:val="Style8"/>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74" w:lineRule="exact"/>
      <w:ind w:firstLine="0"/>
      <w:jc w:val="left"/>
    </w:pPr>
    <w:rPr>
      <w:rFonts w:eastAsia="Times New Roman"/>
      <w:color w:val="auto"/>
      <w:sz w:val="24"/>
      <w:szCs w:val="24"/>
    </w:rPr>
  </w:style>
  <w:style w:type="paragraph" w:customStyle="1" w:styleId="Style9">
    <w:name w:val="Style9"/>
    <w:basedOn w:val="a0"/>
    <w:uiPriority w:val="99"/>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ind w:firstLine="0"/>
      <w:jc w:val="left"/>
    </w:pPr>
    <w:rPr>
      <w:rFonts w:eastAsia="Times New Roman"/>
      <w:color w:val="auto"/>
      <w:sz w:val="24"/>
      <w:szCs w:val="24"/>
    </w:rPr>
  </w:style>
  <w:style w:type="character" w:customStyle="1" w:styleId="FontStyle12">
    <w:name w:val="Font Style12"/>
    <w:basedOn w:val="a1"/>
    <w:uiPriority w:val="99"/>
    <w:rsid w:val="00CE2011"/>
    <w:rPr>
      <w:rFonts w:ascii="Times New Roman" w:hAnsi="Times New Roman" w:cs="Times New Roman"/>
      <w:b/>
      <w:bCs/>
      <w:sz w:val="22"/>
      <w:szCs w:val="22"/>
    </w:rPr>
  </w:style>
  <w:style w:type="paragraph" w:customStyle="1" w:styleId="aff6">
    <w:name w:val="Текст Диплома"/>
    <w:basedOn w:val="a0"/>
    <w:rsid w:val="00CE2011"/>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before="100"/>
    </w:pPr>
    <w:rPr>
      <w:rFonts w:eastAsia="Times New Roman"/>
      <w:color w:val="auto"/>
      <w:szCs w:val="20"/>
    </w:rPr>
  </w:style>
  <w:style w:type="paragraph" w:customStyle="1" w:styleId="xl24">
    <w:name w:val="xl24"/>
    <w:basedOn w:val="a0"/>
    <w:rsid w:val="00CE2011"/>
    <w:pPr>
      <w:pBdr>
        <w:top w:val="none" w:sz="0" w:space="0" w:color="auto"/>
        <w:left w:val="none" w:sz="0" w:space="0" w:color="auto"/>
        <w:bottom w:val="none" w:sz="0" w:space="0" w:color="auto"/>
        <w:right w:val="none" w:sz="0" w:space="0" w:color="auto"/>
        <w:between w:val="none" w:sz="0" w:space="0" w:color="auto"/>
      </w:pBdr>
      <w:spacing w:before="100" w:after="100" w:line="240" w:lineRule="auto"/>
      <w:ind w:firstLine="0"/>
      <w:jc w:val="center"/>
    </w:pPr>
    <w:rPr>
      <w:rFonts w:ascii="Arial CYR" w:eastAsia="Times New Roman" w:hAnsi="Arial CYR"/>
      <w:color w:val="auto"/>
      <w:sz w:val="24"/>
      <w:szCs w:val="20"/>
    </w:rPr>
  </w:style>
  <w:style w:type="table" w:customStyle="1" w:styleId="16">
    <w:name w:val="Светлая заливка1"/>
    <w:basedOn w:val="a2"/>
    <w:uiPriority w:val="60"/>
    <w:rsid w:val="00CE2011"/>
    <w:pPr>
      <w:pBdr>
        <w:top w:val="none" w:sz="0" w:space="0" w:color="auto"/>
        <w:left w:val="none" w:sz="0" w:space="0" w:color="auto"/>
        <w:bottom w:val="none" w:sz="0" w:space="0" w:color="auto"/>
        <w:right w:val="none" w:sz="0" w:space="0" w:color="auto"/>
        <w:between w:val="none" w:sz="0" w:space="0" w:color="auto"/>
      </w:pBdr>
      <w:spacing w:line="240" w:lineRule="auto"/>
      <w:ind w:firstLine="0"/>
      <w:jc w:val="left"/>
    </w:pPr>
    <w:rPr>
      <w:rFonts w:asciiTheme="minorHAnsi" w:eastAsiaTheme="minorEastAsia" w:hAnsiTheme="minorHAnsi" w:cstheme="minorBidi"/>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26">
    <w:name w:val="Стиль2"/>
    <w:basedOn w:val="a0"/>
    <w:link w:val="27"/>
    <w:qFormat/>
    <w:rsid w:val="00CE2011"/>
    <w:pPr>
      <w:pBdr>
        <w:top w:val="none" w:sz="0" w:space="0" w:color="auto"/>
        <w:left w:val="none" w:sz="0" w:space="0" w:color="auto"/>
        <w:bottom w:val="none" w:sz="0" w:space="0" w:color="auto"/>
        <w:right w:val="none" w:sz="0" w:space="0" w:color="auto"/>
        <w:between w:val="none" w:sz="0" w:space="0" w:color="auto"/>
      </w:pBdr>
      <w:suppressAutoHyphens/>
      <w:ind w:firstLine="0"/>
      <w:jc w:val="center"/>
      <w:outlineLvl w:val="0"/>
    </w:pPr>
    <w:rPr>
      <w:rFonts w:eastAsia="Times New Roman"/>
      <w:b/>
      <w:color w:val="auto"/>
    </w:rPr>
  </w:style>
  <w:style w:type="paragraph" w:customStyle="1" w:styleId="36">
    <w:name w:val="Стиль3"/>
    <w:basedOn w:val="26"/>
    <w:link w:val="37"/>
    <w:qFormat/>
    <w:rsid w:val="00CE2011"/>
    <w:rPr>
      <w:b w:val="0"/>
    </w:rPr>
  </w:style>
  <w:style w:type="character" w:customStyle="1" w:styleId="27">
    <w:name w:val="Стиль2 Знак"/>
    <w:basedOn w:val="a1"/>
    <w:link w:val="26"/>
    <w:rsid w:val="00CE2011"/>
    <w:rPr>
      <w:b/>
      <w:color w:val="auto"/>
    </w:rPr>
  </w:style>
  <w:style w:type="character" w:customStyle="1" w:styleId="37">
    <w:name w:val="Стиль3 Знак"/>
    <w:basedOn w:val="27"/>
    <w:link w:val="36"/>
    <w:rsid w:val="00CE2011"/>
    <w:rPr>
      <w:b w:val="0"/>
      <w:color w:val="auto"/>
    </w:rPr>
  </w:style>
  <w:style w:type="character" w:customStyle="1" w:styleId="aff7">
    <w:name w:val="Основной текст_"/>
    <w:basedOn w:val="a1"/>
    <w:link w:val="38"/>
    <w:rsid w:val="00CE2011"/>
    <w:rPr>
      <w:rFonts w:ascii="Century Schoolbook" w:eastAsia="Century Schoolbook" w:hAnsi="Century Schoolbook" w:cs="Century Schoolbook"/>
      <w:spacing w:val="7"/>
      <w:sz w:val="23"/>
      <w:szCs w:val="23"/>
      <w:shd w:val="clear" w:color="auto" w:fill="FFFFFF"/>
    </w:rPr>
  </w:style>
  <w:style w:type="paragraph" w:customStyle="1" w:styleId="38">
    <w:name w:val="Основной текст3"/>
    <w:basedOn w:val="a0"/>
    <w:link w:val="aff7"/>
    <w:rsid w:val="00CE2011"/>
    <w:pPr>
      <w:widowControl w:val="0"/>
      <w:pBdr>
        <w:top w:val="none" w:sz="0" w:space="0" w:color="auto"/>
        <w:left w:val="none" w:sz="0" w:space="0" w:color="auto"/>
        <w:bottom w:val="none" w:sz="0" w:space="0" w:color="auto"/>
        <w:right w:val="none" w:sz="0" w:space="0" w:color="auto"/>
        <w:between w:val="none" w:sz="0" w:space="0" w:color="auto"/>
      </w:pBdr>
      <w:shd w:val="clear" w:color="auto" w:fill="FFFFFF"/>
      <w:spacing w:before="3780" w:after="180" w:line="0" w:lineRule="atLeast"/>
      <w:ind w:hanging="1640"/>
      <w:jc w:val="center"/>
    </w:pPr>
    <w:rPr>
      <w:rFonts w:ascii="Century Schoolbook" w:eastAsia="Century Schoolbook" w:hAnsi="Century Schoolbook" w:cs="Century Schoolbook"/>
      <w:spacing w:val="7"/>
      <w:sz w:val="23"/>
      <w:szCs w:val="23"/>
    </w:rPr>
  </w:style>
  <w:style w:type="paragraph" w:styleId="HTML">
    <w:name w:val="HTML Preformatted"/>
    <w:basedOn w:val="a0"/>
    <w:link w:val="HTML0"/>
    <w:uiPriority w:val="99"/>
    <w:semiHidden/>
    <w:unhideWhenUsed/>
    <w:rsid w:val="008170C3"/>
    <w:pPr>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color w:val="auto"/>
      <w:sz w:val="20"/>
      <w:szCs w:val="20"/>
    </w:rPr>
  </w:style>
  <w:style w:type="character" w:customStyle="1" w:styleId="HTML0">
    <w:name w:val="Стандартный HTML Знак"/>
    <w:basedOn w:val="a1"/>
    <w:link w:val="HTML"/>
    <w:uiPriority w:val="99"/>
    <w:semiHidden/>
    <w:rsid w:val="008170C3"/>
    <w:rPr>
      <w:rFonts w:ascii="Courier New" w:hAnsi="Courier New" w:cs="Courier New"/>
      <w:color w:val="auto"/>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66124">
      <w:bodyDiv w:val="1"/>
      <w:marLeft w:val="0"/>
      <w:marRight w:val="0"/>
      <w:marTop w:val="0"/>
      <w:marBottom w:val="0"/>
      <w:divBdr>
        <w:top w:val="none" w:sz="0" w:space="0" w:color="auto"/>
        <w:left w:val="none" w:sz="0" w:space="0" w:color="auto"/>
        <w:bottom w:val="none" w:sz="0" w:space="0" w:color="auto"/>
        <w:right w:val="none" w:sz="0" w:space="0" w:color="auto"/>
      </w:divBdr>
    </w:div>
    <w:div w:id="12865454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299" Type="http://schemas.openxmlformats.org/officeDocument/2006/relationships/oleObject" Target="embeddings/oleObject149.bin"/><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image" Target="media/image74.wmf"/><Relationship Id="rId324" Type="http://schemas.openxmlformats.org/officeDocument/2006/relationships/image" Target="media/image156.wmf"/><Relationship Id="rId366" Type="http://schemas.openxmlformats.org/officeDocument/2006/relationships/image" Target="media/image177.wmf"/><Relationship Id="rId170" Type="http://schemas.openxmlformats.org/officeDocument/2006/relationships/oleObject" Target="embeddings/oleObject84.bin"/><Relationship Id="rId226" Type="http://schemas.openxmlformats.org/officeDocument/2006/relationships/oleObject" Target="embeddings/oleObject112.bin"/><Relationship Id="rId433" Type="http://schemas.openxmlformats.org/officeDocument/2006/relationships/oleObject" Target="embeddings/oleObject216.bin"/><Relationship Id="rId268" Type="http://schemas.openxmlformats.org/officeDocument/2006/relationships/oleObject" Target="embeddings/oleObject133.bin"/><Relationship Id="rId32" Type="http://schemas.openxmlformats.org/officeDocument/2006/relationships/image" Target="media/image13.wmf"/><Relationship Id="rId74" Type="http://schemas.openxmlformats.org/officeDocument/2006/relationships/image" Target="media/image33.wmf"/><Relationship Id="rId128" Type="http://schemas.openxmlformats.org/officeDocument/2006/relationships/oleObject" Target="embeddings/oleObject63.bin"/><Relationship Id="rId335" Type="http://schemas.openxmlformats.org/officeDocument/2006/relationships/oleObject" Target="embeddings/oleObject167.bin"/><Relationship Id="rId377" Type="http://schemas.openxmlformats.org/officeDocument/2006/relationships/oleObject" Target="embeddings/oleObject188.bin"/><Relationship Id="rId5" Type="http://schemas.openxmlformats.org/officeDocument/2006/relationships/webSettings" Target="webSettings.xml"/><Relationship Id="rId181" Type="http://schemas.openxmlformats.org/officeDocument/2006/relationships/image" Target="media/image85.wmf"/><Relationship Id="rId237" Type="http://schemas.openxmlformats.org/officeDocument/2006/relationships/image" Target="media/image113.wmf"/><Relationship Id="rId402" Type="http://schemas.openxmlformats.org/officeDocument/2006/relationships/image" Target="media/image195.wmf"/><Relationship Id="rId279" Type="http://schemas.openxmlformats.org/officeDocument/2006/relationships/oleObject" Target="embeddings/oleObject139.bin"/><Relationship Id="rId444" Type="http://schemas.openxmlformats.org/officeDocument/2006/relationships/image" Target="media/image216.wmf"/><Relationship Id="rId43" Type="http://schemas.openxmlformats.org/officeDocument/2006/relationships/oleObject" Target="embeddings/oleObject18.bin"/><Relationship Id="rId139" Type="http://schemas.openxmlformats.org/officeDocument/2006/relationships/image" Target="media/image64.wmf"/><Relationship Id="rId290" Type="http://schemas.openxmlformats.org/officeDocument/2006/relationships/image" Target="media/image139.wmf"/><Relationship Id="rId304" Type="http://schemas.openxmlformats.org/officeDocument/2006/relationships/image" Target="media/image146.wmf"/><Relationship Id="rId346" Type="http://schemas.openxmlformats.org/officeDocument/2006/relationships/image" Target="media/image167.wmf"/><Relationship Id="rId388" Type="http://schemas.openxmlformats.org/officeDocument/2006/relationships/image" Target="media/image188.wmf"/><Relationship Id="rId85" Type="http://schemas.openxmlformats.org/officeDocument/2006/relationships/image" Target="media/image37.wmf"/><Relationship Id="rId150" Type="http://schemas.openxmlformats.org/officeDocument/2006/relationships/oleObject" Target="embeddings/oleObject74.bin"/><Relationship Id="rId192" Type="http://schemas.openxmlformats.org/officeDocument/2006/relationships/oleObject" Target="embeddings/oleObject95.bin"/><Relationship Id="rId206" Type="http://schemas.openxmlformats.org/officeDocument/2006/relationships/oleObject" Target="embeddings/oleObject102.bin"/><Relationship Id="rId413" Type="http://schemas.openxmlformats.org/officeDocument/2006/relationships/oleObject" Target="embeddings/oleObject206.bin"/><Relationship Id="rId248" Type="http://schemas.openxmlformats.org/officeDocument/2006/relationships/oleObject" Target="embeddings/oleObject123.bin"/><Relationship Id="rId455" Type="http://schemas.openxmlformats.org/officeDocument/2006/relationships/oleObject" Target="embeddings/oleObject227.bin"/><Relationship Id="rId12" Type="http://schemas.openxmlformats.org/officeDocument/2006/relationships/image" Target="media/image3.wmf"/><Relationship Id="rId108" Type="http://schemas.openxmlformats.org/officeDocument/2006/relationships/oleObject" Target="embeddings/oleObject53.bin"/><Relationship Id="rId315" Type="http://schemas.openxmlformats.org/officeDocument/2006/relationships/oleObject" Target="embeddings/oleObject157.bin"/><Relationship Id="rId357" Type="http://schemas.openxmlformats.org/officeDocument/2006/relationships/oleObject" Target="embeddings/oleObject178.bin"/><Relationship Id="rId54" Type="http://schemas.openxmlformats.org/officeDocument/2006/relationships/image" Target="media/image24.wmf"/><Relationship Id="rId96" Type="http://schemas.openxmlformats.org/officeDocument/2006/relationships/oleObject" Target="embeddings/oleObject47.bin"/><Relationship Id="rId161" Type="http://schemas.openxmlformats.org/officeDocument/2006/relationships/image" Target="media/image75.wmf"/><Relationship Id="rId217" Type="http://schemas.openxmlformats.org/officeDocument/2006/relationships/image" Target="media/image103.wmf"/><Relationship Id="rId399" Type="http://schemas.openxmlformats.org/officeDocument/2006/relationships/oleObject" Target="embeddings/oleObject199.bin"/><Relationship Id="rId259" Type="http://schemas.openxmlformats.org/officeDocument/2006/relationships/image" Target="media/image124.wmf"/><Relationship Id="rId424" Type="http://schemas.openxmlformats.org/officeDocument/2006/relationships/image" Target="media/image206.wmf"/><Relationship Id="rId466" Type="http://schemas.openxmlformats.org/officeDocument/2006/relationships/footer" Target="footer1.xml"/><Relationship Id="rId23" Type="http://schemas.openxmlformats.org/officeDocument/2006/relationships/oleObject" Target="embeddings/oleObject8.bin"/><Relationship Id="rId119" Type="http://schemas.openxmlformats.org/officeDocument/2006/relationships/image" Target="media/image54.wmf"/><Relationship Id="rId270" Type="http://schemas.openxmlformats.org/officeDocument/2006/relationships/oleObject" Target="embeddings/oleObject134.bin"/><Relationship Id="rId326" Type="http://schemas.openxmlformats.org/officeDocument/2006/relationships/image" Target="media/image157.wmf"/><Relationship Id="rId65" Type="http://schemas.openxmlformats.org/officeDocument/2006/relationships/oleObject" Target="embeddings/oleObject29.bin"/><Relationship Id="rId130" Type="http://schemas.openxmlformats.org/officeDocument/2006/relationships/oleObject" Target="embeddings/oleObject64.bin"/><Relationship Id="rId368" Type="http://schemas.openxmlformats.org/officeDocument/2006/relationships/image" Target="media/image178.wmf"/><Relationship Id="rId172" Type="http://schemas.openxmlformats.org/officeDocument/2006/relationships/oleObject" Target="embeddings/oleObject85.bin"/><Relationship Id="rId228" Type="http://schemas.openxmlformats.org/officeDocument/2006/relationships/oleObject" Target="embeddings/oleObject113.bin"/><Relationship Id="rId435" Type="http://schemas.openxmlformats.org/officeDocument/2006/relationships/oleObject" Target="embeddings/oleObject217.bin"/><Relationship Id="rId281" Type="http://schemas.openxmlformats.org/officeDocument/2006/relationships/oleObject" Target="embeddings/oleObject140.bin"/><Relationship Id="rId337" Type="http://schemas.openxmlformats.org/officeDocument/2006/relationships/oleObject" Target="embeddings/oleObject168.bin"/><Relationship Id="rId34" Type="http://schemas.openxmlformats.org/officeDocument/2006/relationships/image" Target="media/image14.wmf"/><Relationship Id="rId76" Type="http://schemas.openxmlformats.org/officeDocument/2006/relationships/oleObject" Target="embeddings/oleObject36.bin"/><Relationship Id="rId141" Type="http://schemas.openxmlformats.org/officeDocument/2006/relationships/image" Target="media/image65.wmf"/><Relationship Id="rId379" Type="http://schemas.openxmlformats.org/officeDocument/2006/relationships/oleObject" Target="embeddings/oleObject189.bin"/><Relationship Id="rId7" Type="http://schemas.openxmlformats.org/officeDocument/2006/relationships/endnotes" Target="endnotes.xml"/><Relationship Id="rId183" Type="http://schemas.openxmlformats.org/officeDocument/2006/relationships/image" Target="media/image86.wmf"/><Relationship Id="rId239" Type="http://schemas.openxmlformats.org/officeDocument/2006/relationships/image" Target="media/image114.wmf"/><Relationship Id="rId390" Type="http://schemas.openxmlformats.org/officeDocument/2006/relationships/image" Target="media/image189.wmf"/><Relationship Id="rId404" Type="http://schemas.openxmlformats.org/officeDocument/2006/relationships/image" Target="media/image196.wmf"/><Relationship Id="rId446" Type="http://schemas.openxmlformats.org/officeDocument/2006/relationships/image" Target="media/image217.wmf"/><Relationship Id="rId250" Type="http://schemas.openxmlformats.org/officeDocument/2006/relationships/oleObject" Target="embeddings/oleObject124.bin"/><Relationship Id="rId292" Type="http://schemas.openxmlformats.org/officeDocument/2006/relationships/image" Target="media/image140.wmf"/><Relationship Id="rId306" Type="http://schemas.openxmlformats.org/officeDocument/2006/relationships/image" Target="media/image147.wmf"/><Relationship Id="rId45" Type="http://schemas.openxmlformats.org/officeDocument/2006/relationships/oleObject" Target="embeddings/oleObject19.bin"/><Relationship Id="rId87" Type="http://schemas.openxmlformats.org/officeDocument/2006/relationships/image" Target="media/image38.wmf"/><Relationship Id="rId110" Type="http://schemas.openxmlformats.org/officeDocument/2006/relationships/oleObject" Target="embeddings/oleObject54.bin"/><Relationship Id="rId348" Type="http://schemas.openxmlformats.org/officeDocument/2006/relationships/image" Target="media/image168.wmf"/><Relationship Id="rId152" Type="http://schemas.openxmlformats.org/officeDocument/2006/relationships/oleObject" Target="embeddings/oleObject75.bin"/><Relationship Id="rId194" Type="http://schemas.openxmlformats.org/officeDocument/2006/relationships/oleObject" Target="embeddings/oleObject96.bin"/><Relationship Id="rId208" Type="http://schemas.openxmlformats.org/officeDocument/2006/relationships/oleObject" Target="embeddings/oleObject103.bin"/><Relationship Id="rId415" Type="http://schemas.openxmlformats.org/officeDocument/2006/relationships/oleObject" Target="embeddings/oleObject207.bin"/><Relationship Id="rId457" Type="http://schemas.openxmlformats.org/officeDocument/2006/relationships/oleObject" Target="embeddings/oleObject228.bin"/><Relationship Id="rId261" Type="http://schemas.openxmlformats.org/officeDocument/2006/relationships/image" Target="media/image125.wmf"/><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oleObject" Target="embeddings/oleObject158.bin"/><Relationship Id="rId359" Type="http://schemas.openxmlformats.org/officeDocument/2006/relationships/oleObject" Target="embeddings/oleObject179.bin"/><Relationship Id="rId98" Type="http://schemas.openxmlformats.org/officeDocument/2006/relationships/oleObject" Target="embeddings/oleObject48.bin"/><Relationship Id="rId121" Type="http://schemas.openxmlformats.org/officeDocument/2006/relationships/image" Target="media/image55.wmf"/><Relationship Id="rId163" Type="http://schemas.openxmlformats.org/officeDocument/2006/relationships/image" Target="media/image76.wmf"/><Relationship Id="rId219" Type="http://schemas.openxmlformats.org/officeDocument/2006/relationships/image" Target="media/image104.wmf"/><Relationship Id="rId370" Type="http://schemas.openxmlformats.org/officeDocument/2006/relationships/image" Target="media/image179.wmf"/><Relationship Id="rId426" Type="http://schemas.openxmlformats.org/officeDocument/2006/relationships/image" Target="media/image207.wmf"/><Relationship Id="rId230" Type="http://schemas.openxmlformats.org/officeDocument/2006/relationships/oleObject" Target="embeddings/oleObject114.bin"/><Relationship Id="rId468" Type="http://schemas.openxmlformats.org/officeDocument/2006/relationships/theme" Target="theme/theme1.xml"/><Relationship Id="rId25" Type="http://schemas.openxmlformats.org/officeDocument/2006/relationships/oleObject" Target="embeddings/oleObject9.bin"/><Relationship Id="rId67" Type="http://schemas.openxmlformats.org/officeDocument/2006/relationships/oleObject" Target="embeddings/oleObject30.bin"/><Relationship Id="rId272" Type="http://schemas.openxmlformats.org/officeDocument/2006/relationships/oleObject" Target="embeddings/oleObject135.bin"/><Relationship Id="rId328" Type="http://schemas.openxmlformats.org/officeDocument/2006/relationships/image" Target="media/image158.wmf"/><Relationship Id="rId132" Type="http://schemas.openxmlformats.org/officeDocument/2006/relationships/oleObject" Target="embeddings/oleObject65.bin"/><Relationship Id="rId174" Type="http://schemas.openxmlformats.org/officeDocument/2006/relationships/oleObject" Target="embeddings/oleObject86.bin"/><Relationship Id="rId381" Type="http://schemas.openxmlformats.org/officeDocument/2006/relationships/oleObject" Target="embeddings/oleObject190.bin"/><Relationship Id="rId241" Type="http://schemas.openxmlformats.org/officeDocument/2006/relationships/image" Target="media/image115.wmf"/><Relationship Id="rId437" Type="http://schemas.openxmlformats.org/officeDocument/2006/relationships/oleObject" Target="embeddings/oleObject218.bin"/><Relationship Id="rId36" Type="http://schemas.openxmlformats.org/officeDocument/2006/relationships/image" Target="media/image15.wmf"/><Relationship Id="rId283" Type="http://schemas.openxmlformats.org/officeDocument/2006/relationships/oleObject" Target="embeddings/oleObject141.bin"/><Relationship Id="rId339" Type="http://schemas.openxmlformats.org/officeDocument/2006/relationships/oleObject" Target="embeddings/oleObject169.bin"/><Relationship Id="rId78" Type="http://schemas.openxmlformats.org/officeDocument/2006/relationships/image" Target="media/image34.wmf"/><Relationship Id="rId101" Type="http://schemas.openxmlformats.org/officeDocument/2006/relationships/image" Target="media/image45.wmf"/><Relationship Id="rId143" Type="http://schemas.openxmlformats.org/officeDocument/2006/relationships/image" Target="media/image66.wmf"/><Relationship Id="rId185" Type="http://schemas.openxmlformats.org/officeDocument/2006/relationships/image" Target="media/image87.wmf"/><Relationship Id="rId350" Type="http://schemas.openxmlformats.org/officeDocument/2006/relationships/image" Target="media/image169.wmf"/><Relationship Id="rId406" Type="http://schemas.openxmlformats.org/officeDocument/2006/relationships/image" Target="media/image197.wmf"/><Relationship Id="rId9" Type="http://schemas.openxmlformats.org/officeDocument/2006/relationships/oleObject" Target="embeddings/oleObject1.bin"/><Relationship Id="rId210" Type="http://schemas.openxmlformats.org/officeDocument/2006/relationships/oleObject" Target="embeddings/oleObject104.bin"/><Relationship Id="rId392" Type="http://schemas.openxmlformats.org/officeDocument/2006/relationships/image" Target="media/image190.wmf"/><Relationship Id="rId448" Type="http://schemas.openxmlformats.org/officeDocument/2006/relationships/image" Target="media/image218.wmf"/><Relationship Id="rId252" Type="http://schemas.openxmlformats.org/officeDocument/2006/relationships/oleObject" Target="embeddings/oleObject125.bin"/><Relationship Id="rId294" Type="http://schemas.openxmlformats.org/officeDocument/2006/relationships/image" Target="media/image141.wmf"/><Relationship Id="rId308" Type="http://schemas.openxmlformats.org/officeDocument/2006/relationships/image" Target="media/image148.wmf"/><Relationship Id="rId47" Type="http://schemas.openxmlformats.org/officeDocument/2006/relationships/oleObject" Target="embeddings/oleObject20.bin"/><Relationship Id="rId89" Type="http://schemas.openxmlformats.org/officeDocument/2006/relationships/image" Target="media/image39.wmf"/><Relationship Id="rId112" Type="http://schemas.openxmlformats.org/officeDocument/2006/relationships/oleObject" Target="embeddings/oleObject55.bin"/><Relationship Id="rId154" Type="http://schemas.openxmlformats.org/officeDocument/2006/relationships/oleObject" Target="embeddings/oleObject76.bin"/><Relationship Id="rId361" Type="http://schemas.openxmlformats.org/officeDocument/2006/relationships/oleObject" Target="embeddings/oleObject180.bin"/><Relationship Id="rId196" Type="http://schemas.openxmlformats.org/officeDocument/2006/relationships/oleObject" Target="embeddings/oleObject97.bin"/><Relationship Id="rId417" Type="http://schemas.openxmlformats.org/officeDocument/2006/relationships/oleObject" Target="embeddings/oleObject208.bin"/><Relationship Id="rId459" Type="http://schemas.openxmlformats.org/officeDocument/2006/relationships/oleObject" Target="embeddings/oleObject229.bin"/><Relationship Id="rId16" Type="http://schemas.openxmlformats.org/officeDocument/2006/relationships/image" Target="media/image5.wmf"/><Relationship Id="rId221" Type="http://schemas.openxmlformats.org/officeDocument/2006/relationships/image" Target="media/image105.wmf"/><Relationship Id="rId263" Type="http://schemas.openxmlformats.org/officeDocument/2006/relationships/image" Target="media/image126.wmf"/><Relationship Id="rId319" Type="http://schemas.openxmlformats.org/officeDocument/2006/relationships/oleObject" Target="embeddings/oleObject159.bin"/><Relationship Id="rId58" Type="http://schemas.openxmlformats.org/officeDocument/2006/relationships/image" Target="media/image26.wmf"/><Relationship Id="rId123" Type="http://schemas.openxmlformats.org/officeDocument/2006/relationships/image" Target="media/image56.wmf"/><Relationship Id="rId330" Type="http://schemas.openxmlformats.org/officeDocument/2006/relationships/image" Target="media/image159.wmf"/><Relationship Id="rId165" Type="http://schemas.openxmlformats.org/officeDocument/2006/relationships/image" Target="media/image77.wmf"/><Relationship Id="rId372" Type="http://schemas.openxmlformats.org/officeDocument/2006/relationships/image" Target="media/image180.wmf"/><Relationship Id="rId428" Type="http://schemas.openxmlformats.org/officeDocument/2006/relationships/image" Target="media/image208.wmf"/><Relationship Id="rId232" Type="http://schemas.openxmlformats.org/officeDocument/2006/relationships/oleObject" Target="embeddings/oleObject115.bin"/><Relationship Id="rId274" Type="http://schemas.openxmlformats.org/officeDocument/2006/relationships/oleObject" Target="embeddings/oleObject136.bin"/><Relationship Id="rId27" Type="http://schemas.openxmlformats.org/officeDocument/2006/relationships/oleObject" Target="embeddings/oleObject10.bin"/><Relationship Id="rId69" Type="http://schemas.openxmlformats.org/officeDocument/2006/relationships/oleObject" Target="embeddings/oleObject31.bin"/><Relationship Id="rId134" Type="http://schemas.openxmlformats.org/officeDocument/2006/relationships/oleObject" Target="embeddings/oleObject66.bin"/><Relationship Id="rId80" Type="http://schemas.openxmlformats.org/officeDocument/2006/relationships/oleObject" Target="embeddings/oleObject39.bin"/><Relationship Id="rId176" Type="http://schemas.openxmlformats.org/officeDocument/2006/relationships/oleObject" Target="embeddings/oleObject87.bin"/><Relationship Id="rId341" Type="http://schemas.openxmlformats.org/officeDocument/2006/relationships/oleObject" Target="embeddings/oleObject170.bin"/><Relationship Id="rId383" Type="http://schemas.openxmlformats.org/officeDocument/2006/relationships/oleObject" Target="embeddings/oleObject191.bin"/><Relationship Id="rId439" Type="http://schemas.openxmlformats.org/officeDocument/2006/relationships/oleObject" Target="embeddings/oleObject219.bin"/><Relationship Id="rId201" Type="http://schemas.openxmlformats.org/officeDocument/2006/relationships/image" Target="media/image95.wmf"/><Relationship Id="rId243" Type="http://schemas.openxmlformats.org/officeDocument/2006/relationships/image" Target="media/image116.wmf"/><Relationship Id="rId285" Type="http://schemas.openxmlformats.org/officeDocument/2006/relationships/oleObject" Target="embeddings/oleObject142.bin"/><Relationship Id="rId450" Type="http://schemas.openxmlformats.org/officeDocument/2006/relationships/image" Target="media/image219.wmf"/><Relationship Id="rId38" Type="http://schemas.openxmlformats.org/officeDocument/2006/relationships/image" Target="media/image16.wmf"/><Relationship Id="rId103" Type="http://schemas.openxmlformats.org/officeDocument/2006/relationships/image" Target="media/image46.wmf"/><Relationship Id="rId310" Type="http://schemas.openxmlformats.org/officeDocument/2006/relationships/image" Target="media/image149.wmf"/><Relationship Id="rId91" Type="http://schemas.openxmlformats.org/officeDocument/2006/relationships/image" Target="media/image40.wmf"/><Relationship Id="rId145" Type="http://schemas.openxmlformats.org/officeDocument/2006/relationships/image" Target="media/image67.wmf"/><Relationship Id="rId187" Type="http://schemas.openxmlformats.org/officeDocument/2006/relationships/image" Target="media/image88.wmf"/><Relationship Id="rId352" Type="http://schemas.openxmlformats.org/officeDocument/2006/relationships/image" Target="media/image170.wmf"/><Relationship Id="rId394" Type="http://schemas.openxmlformats.org/officeDocument/2006/relationships/image" Target="media/image191.wmf"/><Relationship Id="rId408" Type="http://schemas.openxmlformats.org/officeDocument/2006/relationships/image" Target="media/image198.wmf"/><Relationship Id="rId212" Type="http://schemas.openxmlformats.org/officeDocument/2006/relationships/oleObject" Target="embeddings/oleObject105.bin"/><Relationship Id="rId254" Type="http://schemas.openxmlformats.org/officeDocument/2006/relationships/oleObject" Target="embeddings/oleObject126.bin"/><Relationship Id="rId49" Type="http://schemas.openxmlformats.org/officeDocument/2006/relationships/oleObject" Target="embeddings/oleObject21.bin"/><Relationship Id="rId114" Type="http://schemas.openxmlformats.org/officeDocument/2006/relationships/oleObject" Target="embeddings/oleObject56.bin"/><Relationship Id="rId296" Type="http://schemas.openxmlformats.org/officeDocument/2006/relationships/image" Target="media/image142.wmf"/><Relationship Id="rId461" Type="http://schemas.openxmlformats.org/officeDocument/2006/relationships/image" Target="media/image225.png"/><Relationship Id="rId60" Type="http://schemas.openxmlformats.org/officeDocument/2006/relationships/image" Target="media/image27.wmf"/><Relationship Id="rId156" Type="http://schemas.openxmlformats.org/officeDocument/2006/relationships/oleObject" Target="embeddings/oleObject77.bin"/><Relationship Id="rId198" Type="http://schemas.openxmlformats.org/officeDocument/2006/relationships/oleObject" Target="embeddings/oleObject98.bin"/><Relationship Id="rId321" Type="http://schemas.openxmlformats.org/officeDocument/2006/relationships/oleObject" Target="embeddings/oleObject160.bin"/><Relationship Id="rId363" Type="http://schemas.openxmlformats.org/officeDocument/2006/relationships/oleObject" Target="embeddings/oleObject181.bin"/><Relationship Id="rId419" Type="http://schemas.openxmlformats.org/officeDocument/2006/relationships/oleObject" Target="embeddings/oleObject209.bin"/><Relationship Id="rId223" Type="http://schemas.openxmlformats.org/officeDocument/2006/relationships/image" Target="media/image106.wmf"/><Relationship Id="rId430" Type="http://schemas.openxmlformats.org/officeDocument/2006/relationships/image" Target="media/image209.wmf"/><Relationship Id="rId18" Type="http://schemas.openxmlformats.org/officeDocument/2006/relationships/image" Target="media/image6.wmf"/><Relationship Id="rId265" Type="http://schemas.openxmlformats.org/officeDocument/2006/relationships/image" Target="media/image127.wmf"/><Relationship Id="rId125" Type="http://schemas.openxmlformats.org/officeDocument/2006/relationships/image" Target="media/image57.wmf"/><Relationship Id="rId167" Type="http://schemas.openxmlformats.org/officeDocument/2006/relationships/image" Target="media/image78.wmf"/><Relationship Id="rId332" Type="http://schemas.openxmlformats.org/officeDocument/2006/relationships/image" Target="media/image160.wmf"/><Relationship Id="rId374" Type="http://schemas.openxmlformats.org/officeDocument/2006/relationships/image" Target="media/image181.wmf"/><Relationship Id="rId71" Type="http://schemas.openxmlformats.org/officeDocument/2006/relationships/oleObject" Target="embeddings/oleObject32.bin"/><Relationship Id="rId234" Type="http://schemas.openxmlformats.org/officeDocument/2006/relationships/oleObject" Target="embeddings/oleObject116.bin"/><Relationship Id="rId2" Type="http://schemas.openxmlformats.org/officeDocument/2006/relationships/numbering" Target="numbering.xml"/><Relationship Id="rId29" Type="http://schemas.openxmlformats.org/officeDocument/2006/relationships/oleObject" Target="embeddings/oleObject11.bin"/><Relationship Id="rId276" Type="http://schemas.openxmlformats.org/officeDocument/2006/relationships/oleObject" Target="embeddings/oleObject137.bin"/><Relationship Id="rId441" Type="http://schemas.openxmlformats.org/officeDocument/2006/relationships/oleObject" Target="embeddings/oleObject220.bin"/><Relationship Id="rId40" Type="http://schemas.openxmlformats.org/officeDocument/2006/relationships/image" Target="media/image17.wmf"/><Relationship Id="rId136" Type="http://schemas.openxmlformats.org/officeDocument/2006/relationships/oleObject" Target="embeddings/oleObject67.bin"/><Relationship Id="rId178" Type="http://schemas.openxmlformats.org/officeDocument/2006/relationships/oleObject" Target="embeddings/oleObject88.bin"/><Relationship Id="rId301" Type="http://schemas.openxmlformats.org/officeDocument/2006/relationships/oleObject" Target="embeddings/oleObject150.bin"/><Relationship Id="rId343" Type="http://schemas.openxmlformats.org/officeDocument/2006/relationships/oleObject" Target="embeddings/oleObject171.bin"/><Relationship Id="rId61" Type="http://schemas.openxmlformats.org/officeDocument/2006/relationships/oleObject" Target="embeddings/oleObject27.bin"/><Relationship Id="rId82" Type="http://schemas.openxmlformats.org/officeDocument/2006/relationships/oleObject" Target="embeddings/oleObject40.bin"/><Relationship Id="rId199" Type="http://schemas.openxmlformats.org/officeDocument/2006/relationships/image" Target="media/image94.wmf"/><Relationship Id="rId203" Type="http://schemas.openxmlformats.org/officeDocument/2006/relationships/image" Target="media/image96.wmf"/><Relationship Id="rId385" Type="http://schemas.openxmlformats.org/officeDocument/2006/relationships/oleObject" Target="embeddings/oleObject192.bin"/><Relationship Id="rId19" Type="http://schemas.openxmlformats.org/officeDocument/2006/relationships/oleObject" Target="embeddings/oleObject6.bin"/><Relationship Id="rId224" Type="http://schemas.openxmlformats.org/officeDocument/2006/relationships/oleObject" Target="embeddings/oleObject111.bin"/><Relationship Id="rId245" Type="http://schemas.openxmlformats.org/officeDocument/2006/relationships/image" Target="media/image117.wmf"/><Relationship Id="rId266" Type="http://schemas.openxmlformats.org/officeDocument/2006/relationships/oleObject" Target="embeddings/oleObject132.bin"/><Relationship Id="rId287" Type="http://schemas.openxmlformats.org/officeDocument/2006/relationships/oleObject" Target="embeddings/oleObject143.bin"/><Relationship Id="rId410" Type="http://schemas.openxmlformats.org/officeDocument/2006/relationships/image" Target="media/image199.wmf"/><Relationship Id="rId431" Type="http://schemas.openxmlformats.org/officeDocument/2006/relationships/oleObject" Target="embeddings/oleObject215.bin"/><Relationship Id="rId452" Type="http://schemas.openxmlformats.org/officeDocument/2006/relationships/image" Target="media/image220.wmf"/><Relationship Id="rId30" Type="http://schemas.openxmlformats.org/officeDocument/2006/relationships/image" Target="media/image12.wmf"/><Relationship Id="rId105" Type="http://schemas.openxmlformats.org/officeDocument/2006/relationships/image" Target="media/image47.wmf"/><Relationship Id="rId126" Type="http://schemas.openxmlformats.org/officeDocument/2006/relationships/oleObject" Target="embeddings/oleObject62.bin"/><Relationship Id="rId147" Type="http://schemas.openxmlformats.org/officeDocument/2006/relationships/image" Target="media/image68.wmf"/><Relationship Id="rId168" Type="http://schemas.openxmlformats.org/officeDocument/2006/relationships/oleObject" Target="embeddings/oleObject83.bin"/><Relationship Id="rId312" Type="http://schemas.openxmlformats.org/officeDocument/2006/relationships/image" Target="media/image150.wmf"/><Relationship Id="rId333" Type="http://schemas.openxmlformats.org/officeDocument/2006/relationships/oleObject" Target="embeddings/oleObject166.bin"/><Relationship Id="rId354" Type="http://schemas.openxmlformats.org/officeDocument/2006/relationships/image" Target="media/image171.wmf"/><Relationship Id="rId51" Type="http://schemas.openxmlformats.org/officeDocument/2006/relationships/oleObject" Target="embeddings/oleObject22.bin"/><Relationship Id="rId72" Type="http://schemas.openxmlformats.org/officeDocument/2006/relationships/oleObject" Target="embeddings/oleObject33.bin"/><Relationship Id="rId93" Type="http://schemas.openxmlformats.org/officeDocument/2006/relationships/image" Target="media/image41.wmf"/><Relationship Id="rId189" Type="http://schemas.openxmlformats.org/officeDocument/2006/relationships/image" Target="media/image89.wmf"/><Relationship Id="rId375" Type="http://schemas.openxmlformats.org/officeDocument/2006/relationships/oleObject" Target="embeddings/oleObject187.bin"/><Relationship Id="rId396" Type="http://schemas.openxmlformats.org/officeDocument/2006/relationships/image" Target="media/image192.wmf"/><Relationship Id="rId3" Type="http://schemas.openxmlformats.org/officeDocument/2006/relationships/styles" Target="styles.xml"/><Relationship Id="rId214" Type="http://schemas.openxmlformats.org/officeDocument/2006/relationships/oleObject" Target="embeddings/oleObject106.bin"/><Relationship Id="rId235" Type="http://schemas.openxmlformats.org/officeDocument/2006/relationships/image" Target="media/image112.wmf"/><Relationship Id="rId256" Type="http://schemas.openxmlformats.org/officeDocument/2006/relationships/oleObject" Target="embeddings/oleObject127.bin"/><Relationship Id="rId277" Type="http://schemas.openxmlformats.org/officeDocument/2006/relationships/image" Target="media/image133.wmf"/><Relationship Id="rId298" Type="http://schemas.openxmlformats.org/officeDocument/2006/relationships/image" Target="media/image143.wmf"/><Relationship Id="rId400" Type="http://schemas.openxmlformats.org/officeDocument/2006/relationships/image" Target="media/image194.wmf"/><Relationship Id="rId421" Type="http://schemas.openxmlformats.org/officeDocument/2006/relationships/oleObject" Target="embeddings/oleObject210.bin"/><Relationship Id="rId442" Type="http://schemas.openxmlformats.org/officeDocument/2006/relationships/image" Target="media/image215.wmf"/><Relationship Id="rId463" Type="http://schemas.openxmlformats.org/officeDocument/2006/relationships/image" Target="media/image227.png"/><Relationship Id="rId116" Type="http://schemas.openxmlformats.org/officeDocument/2006/relationships/oleObject" Target="embeddings/oleObject57.bin"/><Relationship Id="rId137" Type="http://schemas.openxmlformats.org/officeDocument/2006/relationships/image" Target="media/image63.wmf"/><Relationship Id="rId158" Type="http://schemas.openxmlformats.org/officeDocument/2006/relationships/oleObject" Target="embeddings/oleObject78.bin"/><Relationship Id="rId302" Type="http://schemas.openxmlformats.org/officeDocument/2006/relationships/image" Target="media/image145.wmf"/><Relationship Id="rId323" Type="http://schemas.openxmlformats.org/officeDocument/2006/relationships/oleObject" Target="embeddings/oleObject161.bin"/><Relationship Id="rId344" Type="http://schemas.openxmlformats.org/officeDocument/2006/relationships/image" Target="media/image166.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image" Target="media/image36.wmf"/><Relationship Id="rId179" Type="http://schemas.openxmlformats.org/officeDocument/2006/relationships/image" Target="media/image84.wmf"/><Relationship Id="rId365" Type="http://schemas.openxmlformats.org/officeDocument/2006/relationships/oleObject" Target="embeddings/oleObject182.bin"/><Relationship Id="rId386" Type="http://schemas.openxmlformats.org/officeDocument/2006/relationships/image" Target="media/image187.wmf"/><Relationship Id="rId190" Type="http://schemas.openxmlformats.org/officeDocument/2006/relationships/oleObject" Target="embeddings/oleObject94.bin"/><Relationship Id="rId204" Type="http://schemas.openxmlformats.org/officeDocument/2006/relationships/oleObject" Target="embeddings/oleObject101.bin"/><Relationship Id="rId225" Type="http://schemas.openxmlformats.org/officeDocument/2006/relationships/image" Target="media/image107.wmf"/><Relationship Id="rId246" Type="http://schemas.openxmlformats.org/officeDocument/2006/relationships/oleObject" Target="embeddings/oleObject122.bin"/><Relationship Id="rId267" Type="http://schemas.openxmlformats.org/officeDocument/2006/relationships/image" Target="media/image128.wmf"/><Relationship Id="rId288" Type="http://schemas.openxmlformats.org/officeDocument/2006/relationships/image" Target="media/image138.wmf"/><Relationship Id="rId411" Type="http://schemas.openxmlformats.org/officeDocument/2006/relationships/oleObject" Target="embeddings/oleObject205.bin"/><Relationship Id="rId432" Type="http://schemas.openxmlformats.org/officeDocument/2006/relationships/image" Target="media/image210.wmf"/><Relationship Id="rId453" Type="http://schemas.openxmlformats.org/officeDocument/2006/relationships/oleObject" Target="embeddings/oleObject226.bin"/><Relationship Id="rId106" Type="http://schemas.openxmlformats.org/officeDocument/2006/relationships/oleObject" Target="embeddings/oleObject52.bin"/><Relationship Id="rId127" Type="http://schemas.openxmlformats.org/officeDocument/2006/relationships/image" Target="media/image58.wmf"/><Relationship Id="rId313" Type="http://schemas.openxmlformats.org/officeDocument/2006/relationships/oleObject" Target="embeddings/oleObject156.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4.bin"/><Relationship Id="rId94" Type="http://schemas.openxmlformats.org/officeDocument/2006/relationships/oleObject" Target="embeddings/oleObject46.bin"/><Relationship Id="rId148" Type="http://schemas.openxmlformats.org/officeDocument/2006/relationships/oleObject" Target="embeddings/oleObject73.bin"/><Relationship Id="rId169" Type="http://schemas.openxmlformats.org/officeDocument/2006/relationships/image" Target="media/image79.wmf"/><Relationship Id="rId334" Type="http://schemas.openxmlformats.org/officeDocument/2006/relationships/image" Target="media/image161.wmf"/><Relationship Id="rId355" Type="http://schemas.openxmlformats.org/officeDocument/2006/relationships/oleObject" Target="embeddings/oleObject177.bin"/><Relationship Id="rId376" Type="http://schemas.openxmlformats.org/officeDocument/2006/relationships/image" Target="media/image182.wmf"/><Relationship Id="rId397" Type="http://schemas.openxmlformats.org/officeDocument/2006/relationships/oleObject" Target="embeddings/oleObject198.bin"/><Relationship Id="rId4" Type="http://schemas.openxmlformats.org/officeDocument/2006/relationships/settings" Target="settings.xml"/><Relationship Id="rId180" Type="http://schemas.openxmlformats.org/officeDocument/2006/relationships/oleObject" Target="embeddings/oleObject89.bin"/><Relationship Id="rId215" Type="http://schemas.openxmlformats.org/officeDocument/2006/relationships/image" Target="media/image102.wmf"/><Relationship Id="rId236" Type="http://schemas.openxmlformats.org/officeDocument/2006/relationships/oleObject" Target="embeddings/oleObject117.bin"/><Relationship Id="rId257" Type="http://schemas.openxmlformats.org/officeDocument/2006/relationships/image" Target="media/image123.wmf"/><Relationship Id="rId278" Type="http://schemas.openxmlformats.org/officeDocument/2006/relationships/oleObject" Target="embeddings/oleObject138.bin"/><Relationship Id="rId401" Type="http://schemas.openxmlformats.org/officeDocument/2006/relationships/oleObject" Target="embeddings/oleObject200.bin"/><Relationship Id="rId422" Type="http://schemas.openxmlformats.org/officeDocument/2006/relationships/image" Target="media/image205.wmf"/><Relationship Id="rId443" Type="http://schemas.openxmlformats.org/officeDocument/2006/relationships/oleObject" Target="embeddings/oleObject221.bin"/><Relationship Id="rId464" Type="http://schemas.openxmlformats.org/officeDocument/2006/relationships/image" Target="media/image228.png"/><Relationship Id="rId303" Type="http://schemas.openxmlformats.org/officeDocument/2006/relationships/oleObject" Target="embeddings/oleObject151.bin"/><Relationship Id="rId42" Type="http://schemas.openxmlformats.org/officeDocument/2006/relationships/image" Target="media/image18.wmf"/><Relationship Id="rId84" Type="http://schemas.openxmlformats.org/officeDocument/2006/relationships/oleObject" Target="embeddings/oleObject41.bin"/><Relationship Id="rId138" Type="http://schemas.openxmlformats.org/officeDocument/2006/relationships/oleObject" Target="embeddings/oleObject68.bin"/><Relationship Id="rId345" Type="http://schemas.openxmlformats.org/officeDocument/2006/relationships/oleObject" Target="embeddings/oleObject172.bin"/><Relationship Id="rId387" Type="http://schemas.openxmlformats.org/officeDocument/2006/relationships/oleObject" Target="embeddings/oleObject193.bin"/><Relationship Id="rId191" Type="http://schemas.openxmlformats.org/officeDocument/2006/relationships/image" Target="media/image90.wmf"/><Relationship Id="rId205" Type="http://schemas.openxmlformats.org/officeDocument/2006/relationships/image" Target="media/image97.wmf"/><Relationship Id="rId247" Type="http://schemas.openxmlformats.org/officeDocument/2006/relationships/image" Target="media/image118.wmf"/><Relationship Id="rId412" Type="http://schemas.openxmlformats.org/officeDocument/2006/relationships/image" Target="media/image200.wmf"/><Relationship Id="rId107" Type="http://schemas.openxmlformats.org/officeDocument/2006/relationships/image" Target="media/image48.wmf"/><Relationship Id="rId289" Type="http://schemas.openxmlformats.org/officeDocument/2006/relationships/oleObject" Target="embeddings/oleObject144.bin"/><Relationship Id="rId454" Type="http://schemas.openxmlformats.org/officeDocument/2006/relationships/image" Target="media/image221.wmf"/><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image" Target="media/image69.wmf"/><Relationship Id="rId314" Type="http://schemas.openxmlformats.org/officeDocument/2006/relationships/image" Target="media/image151.wmf"/><Relationship Id="rId356" Type="http://schemas.openxmlformats.org/officeDocument/2006/relationships/image" Target="media/image172.wmf"/><Relationship Id="rId398" Type="http://schemas.openxmlformats.org/officeDocument/2006/relationships/image" Target="media/image193.wmf"/><Relationship Id="rId95" Type="http://schemas.openxmlformats.org/officeDocument/2006/relationships/image" Target="media/image42.wmf"/><Relationship Id="rId160" Type="http://schemas.openxmlformats.org/officeDocument/2006/relationships/oleObject" Target="embeddings/oleObject79.bin"/><Relationship Id="rId216" Type="http://schemas.openxmlformats.org/officeDocument/2006/relationships/oleObject" Target="embeddings/oleObject107.bin"/><Relationship Id="rId423" Type="http://schemas.openxmlformats.org/officeDocument/2006/relationships/oleObject" Target="embeddings/oleObject211.bin"/><Relationship Id="rId258" Type="http://schemas.openxmlformats.org/officeDocument/2006/relationships/oleObject" Target="embeddings/oleObject128.bin"/><Relationship Id="rId465" Type="http://schemas.openxmlformats.org/officeDocument/2006/relationships/image" Target="media/image229.png"/><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8.bin"/><Relationship Id="rId325" Type="http://schemas.openxmlformats.org/officeDocument/2006/relationships/oleObject" Target="embeddings/oleObject162.bin"/><Relationship Id="rId367" Type="http://schemas.openxmlformats.org/officeDocument/2006/relationships/oleObject" Target="embeddings/oleObject183.bin"/><Relationship Id="rId171" Type="http://schemas.openxmlformats.org/officeDocument/2006/relationships/image" Target="media/image80.wmf"/><Relationship Id="rId227" Type="http://schemas.openxmlformats.org/officeDocument/2006/relationships/image" Target="media/image108.wmf"/><Relationship Id="rId269" Type="http://schemas.openxmlformats.org/officeDocument/2006/relationships/image" Target="media/image129.wmf"/><Relationship Id="rId434" Type="http://schemas.openxmlformats.org/officeDocument/2006/relationships/image" Target="media/image211.wmf"/><Relationship Id="rId33" Type="http://schemas.openxmlformats.org/officeDocument/2006/relationships/oleObject" Target="embeddings/oleObject13.bin"/><Relationship Id="rId129" Type="http://schemas.openxmlformats.org/officeDocument/2006/relationships/image" Target="media/image59.wmf"/><Relationship Id="rId280" Type="http://schemas.openxmlformats.org/officeDocument/2006/relationships/image" Target="media/image134.wmf"/><Relationship Id="rId336" Type="http://schemas.openxmlformats.org/officeDocument/2006/relationships/image" Target="media/image162.wmf"/><Relationship Id="rId75" Type="http://schemas.openxmlformats.org/officeDocument/2006/relationships/oleObject" Target="embeddings/oleObject35.bin"/><Relationship Id="rId140" Type="http://schemas.openxmlformats.org/officeDocument/2006/relationships/oleObject" Target="embeddings/oleObject69.bin"/><Relationship Id="rId182" Type="http://schemas.openxmlformats.org/officeDocument/2006/relationships/oleObject" Target="embeddings/oleObject90.bin"/><Relationship Id="rId378" Type="http://schemas.openxmlformats.org/officeDocument/2006/relationships/image" Target="media/image183.wmf"/><Relationship Id="rId403" Type="http://schemas.openxmlformats.org/officeDocument/2006/relationships/oleObject" Target="embeddings/oleObject201.bin"/><Relationship Id="rId6" Type="http://schemas.openxmlformats.org/officeDocument/2006/relationships/footnotes" Target="footnotes.xml"/><Relationship Id="rId238" Type="http://schemas.openxmlformats.org/officeDocument/2006/relationships/oleObject" Target="embeddings/oleObject118.bin"/><Relationship Id="rId445" Type="http://schemas.openxmlformats.org/officeDocument/2006/relationships/oleObject" Target="embeddings/oleObject222.bin"/><Relationship Id="rId291" Type="http://schemas.openxmlformats.org/officeDocument/2006/relationships/oleObject" Target="embeddings/oleObject145.bin"/><Relationship Id="rId305" Type="http://schemas.openxmlformats.org/officeDocument/2006/relationships/oleObject" Target="embeddings/oleObject152.bin"/><Relationship Id="rId347" Type="http://schemas.openxmlformats.org/officeDocument/2006/relationships/oleObject" Target="embeddings/oleObject173.bin"/><Relationship Id="rId44" Type="http://schemas.openxmlformats.org/officeDocument/2006/relationships/image" Target="media/image19.wmf"/><Relationship Id="rId86" Type="http://schemas.openxmlformats.org/officeDocument/2006/relationships/oleObject" Target="embeddings/oleObject42.bin"/><Relationship Id="rId151" Type="http://schemas.openxmlformats.org/officeDocument/2006/relationships/image" Target="media/image70.wmf"/><Relationship Id="rId389" Type="http://schemas.openxmlformats.org/officeDocument/2006/relationships/oleObject" Target="embeddings/oleObject194.bin"/><Relationship Id="rId193" Type="http://schemas.openxmlformats.org/officeDocument/2006/relationships/image" Target="media/image91.wmf"/><Relationship Id="rId207" Type="http://schemas.openxmlformats.org/officeDocument/2006/relationships/image" Target="media/image98.wmf"/><Relationship Id="rId249" Type="http://schemas.openxmlformats.org/officeDocument/2006/relationships/image" Target="media/image119.wmf"/><Relationship Id="rId414" Type="http://schemas.openxmlformats.org/officeDocument/2006/relationships/image" Target="media/image201.wmf"/><Relationship Id="rId456" Type="http://schemas.openxmlformats.org/officeDocument/2006/relationships/image" Target="media/image222.wmf"/><Relationship Id="rId13" Type="http://schemas.openxmlformats.org/officeDocument/2006/relationships/oleObject" Target="embeddings/oleObject3.bin"/><Relationship Id="rId109" Type="http://schemas.openxmlformats.org/officeDocument/2006/relationships/image" Target="media/image49.wmf"/><Relationship Id="rId260" Type="http://schemas.openxmlformats.org/officeDocument/2006/relationships/oleObject" Target="embeddings/oleObject129.bin"/><Relationship Id="rId316" Type="http://schemas.openxmlformats.org/officeDocument/2006/relationships/image" Target="media/image152.wmf"/><Relationship Id="rId55" Type="http://schemas.openxmlformats.org/officeDocument/2006/relationships/oleObject" Target="embeddings/oleObject24.bin"/><Relationship Id="rId97" Type="http://schemas.openxmlformats.org/officeDocument/2006/relationships/image" Target="media/image43.wmf"/><Relationship Id="rId120" Type="http://schemas.openxmlformats.org/officeDocument/2006/relationships/oleObject" Target="embeddings/oleObject59.bin"/><Relationship Id="rId358" Type="http://schemas.openxmlformats.org/officeDocument/2006/relationships/image" Target="media/image173.wmf"/><Relationship Id="rId162" Type="http://schemas.openxmlformats.org/officeDocument/2006/relationships/oleObject" Target="embeddings/oleObject80.bin"/><Relationship Id="rId218" Type="http://schemas.openxmlformats.org/officeDocument/2006/relationships/oleObject" Target="embeddings/oleObject108.bin"/><Relationship Id="rId425" Type="http://schemas.openxmlformats.org/officeDocument/2006/relationships/oleObject" Target="embeddings/oleObject212.bin"/><Relationship Id="rId467" Type="http://schemas.openxmlformats.org/officeDocument/2006/relationships/fontTable" Target="fontTable.xml"/><Relationship Id="rId271" Type="http://schemas.openxmlformats.org/officeDocument/2006/relationships/image" Target="media/image130.wmf"/><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image" Target="media/image60.wmf"/><Relationship Id="rId327" Type="http://schemas.openxmlformats.org/officeDocument/2006/relationships/oleObject" Target="embeddings/oleObject163.bin"/><Relationship Id="rId369" Type="http://schemas.openxmlformats.org/officeDocument/2006/relationships/oleObject" Target="embeddings/oleObject184.bin"/><Relationship Id="rId173" Type="http://schemas.openxmlformats.org/officeDocument/2006/relationships/image" Target="media/image81.wmf"/><Relationship Id="rId229" Type="http://schemas.openxmlformats.org/officeDocument/2006/relationships/image" Target="media/image109.wmf"/><Relationship Id="rId380" Type="http://schemas.openxmlformats.org/officeDocument/2006/relationships/image" Target="media/image184.wmf"/><Relationship Id="rId436" Type="http://schemas.openxmlformats.org/officeDocument/2006/relationships/image" Target="media/image212.wmf"/><Relationship Id="rId240" Type="http://schemas.openxmlformats.org/officeDocument/2006/relationships/oleObject" Target="embeddings/oleObject119.bin"/><Relationship Id="rId35" Type="http://schemas.openxmlformats.org/officeDocument/2006/relationships/oleObject" Target="embeddings/oleObject14.bin"/><Relationship Id="rId77" Type="http://schemas.openxmlformats.org/officeDocument/2006/relationships/oleObject" Target="embeddings/oleObject37.bin"/><Relationship Id="rId100" Type="http://schemas.openxmlformats.org/officeDocument/2006/relationships/oleObject" Target="embeddings/oleObject49.bin"/><Relationship Id="rId282" Type="http://schemas.openxmlformats.org/officeDocument/2006/relationships/image" Target="media/image135.wmf"/><Relationship Id="rId338" Type="http://schemas.openxmlformats.org/officeDocument/2006/relationships/image" Target="media/image163.wmf"/><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oleObject" Target="embeddings/oleObject91.bin"/><Relationship Id="rId391" Type="http://schemas.openxmlformats.org/officeDocument/2006/relationships/oleObject" Target="embeddings/oleObject195.bin"/><Relationship Id="rId405" Type="http://schemas.openxmlformats.org/officeDocument/2006/relationships/oleObject" Target="embeddings/oleObject202.bin"/><Relationship Id="rId447" Type="http://schemas.openxmlformats.org/officeDocument/2006/relationships/oleObject" Target="embeddings/oleObject223.bin"/><Relationship Id="rId251" Type="http://schemas.openxmlformats.org/officeDocument/2006/relationships/image" Target="media/image120.wmf"/><Relationship Id="rId46" Type="http://schemas.openxmlformats.org/officeDocument/2006/relationships/image" Target="media/image20.wmf"/><Relationship Id="rId293" Type="http://schemas.openxmlformats.org/officeDocument/2006/relationships/oleObject" Target="embeddings/oleObject146.bin"/><Relationship Id="rId307" Type="http://schemas.openxmlformats.org/officeDocument/2006/relationships/oleObject" Target="embeddings/oleObject153.bin"/><Relationship Id="rId349" Type="http://schemas.openxmlformats.org/officeDocument/2006/relationships/oleObject" Target="embeddings/oleObject174.bin"/><Relationship Id="rId88" Type="http://schemas.openxmlformats.org/officeDocument/2006/relationships/oleObject" Target="embeddings/oleObject43.bin"/><Relationship Id="rId111" Type="http://schemas.openxmlformats.org/officeDocument/2006/relationships/image" Target="media/image50.wmf"/><Relationship Id="rId153" Type="http://schemas.openxmlformats.org/officeDocument/2006/relationships/image" Target="media/image71.wmf"/><Relationship Id="rId195" Type="http://schemas.openxmlformats.org/officeDocument/2006/relationships/image" Target="media/image92.wmf"/><Relationship Id="rId209" Type="http://schemas.openxmlformats.org/officeDocument/2006/relationships/image" Target="media/image99.wmf"/><Relationship Id="rId360" Type="http://schemas.openxmlformats.org/officeDocument/2006/relationships/image" Target="media/image174.wmf"/><Relationship Id="rId416" Type="http://schemas.openxmlformats.org/officeDocument/2006/relationships/image" Target="media/image202.wmf"/><Relationship Id="rId220" Type="http://schemas.openxmlformats.org/officeDocument/2006/relationships/oleObject" Target="embeddings/oleObject109.bin"/><Relationship Id="rId458" Type="http://schemas.openxmlformats.org/officeDocument/2006/relationships/image" Target="media/image223.wmf"/><Relationship Id="rId15" Type="http://schemas.openxmlformats.org/officeDocument/2006/relationships/oleObject" Target="embeddings/oleObject4.bin"/><Relationship Id="rId57" Type="http://schemas.openxmlformats.org/officeDocument/2006/relationships/oleObject" Target="embeddings/oleObject25.bin"/><Relationship Id="rId262" Type="http://schemas.openxmlformats.org/officeDocument/2006/relationships/oleObject" Target="embeddings/oleObject130.bin"/><Relationship Id="rId318" Type="http://schemas.openxmlformats.org/officeDocument/2006/relationships/image" Target="media/image153.wmf"/><Relationship Id="rId99" Type="http://schemas.openxmlformats.org/officeDocument/2006/relationships/image" Target="media/image44.wmf"/><Relationship Id="rId122" Type="http://schemas.openxmlformats.org/officeDocument/2006/relationships/oleObject" Target="embeddings/oleObject60.bin"/><Relationship Id="rId164" Type="http://schemas.openxmlformats.org/officeDocument/2006/relationships/oleObject" Target="embeddings/oleObject81.bin"/><Relationship Id="rId371" Type="http://schemas.openxmlformats.org/officeDocument/2006/relationships/oleObject" Target="embeddings/oleObject185.bin"/><Relationship Id="rId427" Type="http://schemas.openxmlformats.org/officeDocument/2006/relationships/oleObject" Target="embeddings/oleObject213.bin"/><Relationship Id="rId26" Type="http://schemas.openxmlformats.org/officeDocument/2006/relationships/image" Target="media/image10.wmf"/><Relationship Id="rId231" Type="http://schemas.openxmlformats.org/officeDocument/2006/relationships/image" Target="media/image110.wmf"/><Relationship Id="rId273" Type="http://schemas.openxmlformats.org/officeDocument/2006/relationships/image" Target="media/image131.wmf"/><Relationship Id="rId329" Type="http://schemas.openxmlformats.org/officeDocument/2006/relationships/oleObject" Target="embeddings/oleObject164.bin"/><Relationship Id="rId68" Type="http://schemas.openxmlformats.org/officeDocument/2006/relationships/image" Target="media/image31.wmf"/><Relationship Id="rId133" Type="http://schemas.openxmlformats.org/officeDocument/2006/relationships/image" Target="media/image61.wmf"/><Relationship Id="rId175" Type="http://schemas.openxmlformats.org/officeDocument/2006/relationships/image" Target="media/image82.wmf"/><Relationship Id="rId340" Type="http://schemas.openxmlformats.org/officeDocument/2006/relationships/image" Target="media/image164.wmf"/><Relationship Id="rId200" Type="http://schemas.openxmlformats.org/officeDocument/2006/relationships/oleObject" Target="embeddings/oleObject99.bin"/><Relationship Id="rId382" Type="http://schemas.openxmlformats.org/officeDocument/2006/relationships/image" Target="media/image185.wmf"/><Relationship Id="rId438" Type="http://schemas.openxmlformats.org/officeDocument/2006/relationships/image" Target="media/image213.wmf"/><Relationship Id="rId242" Type="http://schemas.openxmlformats.org/officeDocument/2006/relationships/oleObject" Target="embeddings/oleObject120.bin"/><Relationship Id="rId284" Type="http://schemas.openxmlformats.org/officeDocument/2006/relationships/image" Target="media/image136.wmf"/><Relationship Id="rId37" Type="http://schemas.openxmlformats.org/officeDocument/2006/relationships/oleObject" Target="embeddings/oleObject15.bin"/><Relationship Id="rId79" Type="http://schemas.openxmlformats.org/officeDocument/2006/relationships/oleObject" Target="embeddings/oleObject38.bin"/><Relationship Id="rId102" Type="http://schemas.openxmlformats.org/officeDocument/2006/relationships/oleObject" Target="embeddings/oleObject50.bin"/><Relationship Id="rId144" Type="http://schemas.openxmlformats.org/officeDocument/2006/relationships/oleObject" Target="embeddings/oleObject71.bin"/><Relationship Id="rId90" Type="http://schemas.openxmlformats.org/officeDocument/2006/relationships/oleObject" Target="embeddings/oleObject44.bin"/><Relationship Id="rId186" Type="http://schemas.openxmlformats.org/officeDocument/2006/relationships/oleObject" Target="embeddings/oleObject92.bin"/><Relationship Id="rId351" Type="http://schemas.openxmlformats.org/officeDocument/2006/relationships/oleObject" Target="embeddings/oleObject175.bin"/><Relationship Id="rId393" Type="http://schemas.openxmlformats.org/officeDocument/2006/relationships/oleObject" Target="embeddings/oleObject196.bin"/><Relationship Id="rId407" Type="http://schemas.openxmlformats.org/officeDocument/2006/relationships/oleObject" Target="embeddings/oleObject203.bin"/><Relationship Id="rId449" Type="http://schemas.openxmlformats.org/officeDocument/2006/relationships/oleObject" Target="embeddings/oleObject224.bin"/><Relationship Id="rId211" Type="http://schemas.openxmlformats.org/officeDocument/2006/relationships/image" Target="media/image100.wmf"/><Relationship Id="rId253" Type="http://schemas.openxmlformats.org/officeDocument/2006/relationships/image" Target="media/image121.wmf"/><Relationship Id="rId295" Type="http://schemas.openxmlformats.org/officeDocument/2006/relationships/oleObject" Target="embeddings/oleObject147.bin"/><Relationship Id="rId309" Type="http://schemas.openxmlformats.org/officeDocument/2006/relationships/oleObject" Target="embeddings/oleObject154.bin"/><Relationship Id="rId460" Type="http://schemas.openxmlformats.org/officeDocument/2006/relationships/image" Target="media/image224.png"/><Relationship Id="rId48" Type="http://schemas.openxmlformats.org/officeDocument/2006/relationships/image" Target="media/image21.wmf"/><Relationship Id="rId113" Type="http://schemas.openxmlformats.org/officeDocument/2006/relationships/image" Target="media/image51.wmf"/><Relationship Id="rId320" Type="http://schemas.openxmlformats.org/officeDocument/2006/relationships/image" Target="media/image154.wmf"/><Relationship Id="rId155" Type="http://schemas.openxmlformats.org/officeDocument/2006/relationships/image" Target="media/image72.wmf"/><Relationship Id="rId197" Type="http://schemas.openxmlformats.org/officeDocument/2006/relationships/image" Target="media/image93.wmf"/><Relationship Id="rId362" Type="http://schemas.openxmlformats.org/officeDocument/2006/relationships/image" Target="media/image175.wmf"/><Relationship Id="rId418" Type="http://schemas.openxmlformats.org/officeDocument/2006/relationships/image" Target="media/image203.wmf"/><Relationship Id="rId222" Type="http://schemas.openxmlformats.org/officeDocument/2006/relationships/oleObject" Target="embeddings/oleObject110.bin"/><Relationship Id="rId264" Type="http://schemas.openxmlformats.org/officeDocument/2006/relationships/oleObject" Target="embeddings/oleObject131.bin"/><Relationship Id="rId17" Type="http://schemas.openxmlformats.org/officeDocument/2006/relationships/oleObject" Target="embeddings/oleObject5.bin"/><Relationship Id="rId59" Type="http://schemas.openxmlformats.org/officeDocument/2006/relationships/oleObject" Target="embeddings/oleObject26.bin"/><Relationship Id="rId124" Type="http://schemas.openxmlformats.org/officeDocument/2006/relationships/oleObject" Target="embeddings/oleObject61.bin"/><Relationship Id="rId70" Type="http://schemas.openxmlformats.org/officeDocument/2006/relationships/image" Target="media/image32.wmf"/><Relationship Id="rId166" Type="http://schemas.openxmlformats.org/officeDocument/2006/relationships/oleObject" Target="embeddings/oleObject82.bin"/><Relationship Id="rId331" Type="http://schemas.openxmlformats.org/officeDocument/2006/relationships/oleObject" Target="embeddings/oleObject165.bin"/><Relationship Id="rId373" Type="http://schemas.openxmlformats.org/officeDocument/2006/relationships/oleObject" Target="embeddings/oleObject186.bin"/><Relationship Id="rId429" Type="http://schemas.openxmlformats.org/officeDocument/2006/relationships/oleObject" Target="embeddings/oleObject214.bin"/><Relationship Id="rId1" Type="http://schemas.openxmlformats.org/officeDocument/2006/relationships/customXml" Target="../customXml/item1.xml"/><Relationship Id="rId233" Type="http://schemas.openxmlformats.org/officeDocument/2006/relationships/image" Target="media/image111.wmf"/><Relationship Id="rId440" Type="http://schemas.openxmlformats.org/officeDocument/2006/relationships/image" Target="media/image214.wmf"/><Relationship Id="rId28" Type="http://schemas.openxmlformats.org/officeDocument/2006/relationships/image" Target="media/image11.wmf"/><Relationship Id="rId275" Type="http://schemas.openxmlformats.org/officeDocument/2006/relationships/image" Target="media/image132.wmf"/><Relationship Id="rId300" Type="http://schemas.openxmlformats.org/officeDocument/2006/relationships/image" Target="media/image144.wmf"/><Relationship Id="rId81" Type="http://schemas.openxmlformats.org/officeDocument/2006/relationships/image" Target="media/image35.wmf"/><Relationship Id="rId135" Type="http://schemas.openxmlformats.org/officeDocument/2006/relationships/image" Target="media/image62.wmf"/><Relationship Id="rId177" Type="http://schemas.openxmlformats.org/officeDocument/2006/relationships/image" Target="media/image83.wmf"/><Relationship Id="rId342" Type="http://schemas.openxmlformats.org/officeDocument/2006/relationships/image" Target="media/image165.wmf"/><Relationship Id="rId384" Type="http://schemas.openxmlformats.org/officeDocument/2006/relationships/image" Target="media/image186.wmf"/><Relationship Id="rId202" Type="http://schemas.openxmlformats.org/officeDocument/2006/relationships/oleObject" Target="embeddings/oleObject100.bin"/><Relationship Id="rId244" Type="http://schemas.openxmlformats.org/officeDocument/2006/relationships/oleObject" Target="embeddings/oleObject121.bin"/><Relationship Id="rId39" Type="http://schemas.openxmlformats.org/officeDocument/2006/relationships/oleObject" Target="embeddings/oleObject16.bin"/><Relationship Id="rId286" Type="http://schemas.openxmlformats.org/officeDocument/2006/relationships/image" Target="media/image137.wmf"/><Relationship Id="rId451" Type="http://schemas.openxmlformats.org/officeDocument/2006/relationships/oleObject" Target="embeddings/oleObject225.bin"/><Relationship Id="rId50" Type="http://schemas.openxmlformats.org/officeDocument/2006/relationships/image" Target="media/image22.wmf"/><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93.bin"/><Relationship Id="rId311" Type="http://schemas.openxmlformats.org/officeDocument/2006/relationships/oleObject" Target="embeddings/oleObject155.bin"/><Relationship Id="rId353" Type="http://schemas.openxmlformats.org/officeDocument/2006/relationships/oleObject" Target="embeddings/oleObject176.bin"/><Relationship Id="rId395" Type="http://schemas.openxmlformats.org/officeDocument/2006/relationships/oleObject" Target="embeddings/oleObject197.bin"/><Relationship Id="rId409" Type="http://schemas.openxmlformats.org/officeDocument/2006/relationships/oleObject" Target="embeddings/oleObject204.bin"/><Relationship Id="rId92" Type="http://schemas.openxmlformats.org/officeDocument/2006/relationships/oleObject" Target="embeddings/oleObject45.bin"/><Relationship Id="rId213" Type="http://schemas.openxmlformats.org/officeDocument/2006/relationships/image" Target="media/image101.wmf"/><Relationship Id="rId420" Type="http://schemas.openxmlformats.org/officeDocument/2006/relationships/image" Target="media/image204.wmf"/><Relationship Id="rId255" Type="http://schemas.openxmlformats.org/officeDocument/2006/relationships/image" Target="media/image122.wmf"/><Relationship Id="rId297" Type="http://schemas.openxmlformats.org/officeDocument/2006/relationships/oleObject" Target="embeddings/oleObject148.bin"/><Relationship Id="rId462" Type="http://schemas.openxmlformats.org/officeDocument/2006/relationships/image" Target="media/image226.png"/><Relationship Id="rId115" Type="http://schemas.openxmlformats.org/officeDocument/2006/relationships/image" Target="media/image52.wmf"/><Relationship Id="rId157" Type="http://schemas.openxmlformats.org/officeDocument/2006/relationships/image" Target="media/image73.wmf"/><Relationship Id="rId322" Type="http://schemas.openxmlformats.org/officeDocument/2006/relationships/image" Target="media/image155.wmf"/><Relationship Id="rId364" Type="http://schemas.openxmlformats.org/officeDocument/2006/relationships/image" Target="media/image17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07A07B-3B22-4FBC-BDA6-135D88EF4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347</TotalTime>
  <Pages>36</Pages>
  <Words>4362</Words>
  <Characters>24865</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Марина Тетерина</cp:lastModifiedBy>
  <cp:revision>38</cp:revision>
  <dcterms:created xsi:type="dcterms:W3CDTF">2018-11-14T10:17:00Z</dcterms:created>
  <dcterms:modified xsi:type="dcterms:W3CDTF">2018-11-16T10:29:00Z</dcterms:modified>
</cp:coreProperties>
</file>